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30" w:rsidRPr="00377E0E" w:rsidRDefault="00D73330" w:rsidP="00D7333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E0E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</w:t>
      </w:r>
    </w:p>
    <w:p w:rsidR="00D73330" w:rsidRPr="00377E0E" w:rsidRDefault="00D73330" w:rsidP="00D7333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E0E">
        <w:rPr>
          <w:rFonts w:ascii="Times New Roman" w:hAnsi="Times New Roman" w:cs="Times New Roman"/>
          <w:b/>
          <w:bCs/>
          <w:sz w:val="26"/>
          <w:szCs w:val="26"/>
        </w:rPr>
        <w:t xml:space="preserve"> по вопросу 10 повестки заседания</w:t>
      </w:r>
      <w:r w:rsidRPr="00377E0E">
        <w:rPr>
          <w:rFonts w:ascii="Times New Roman" w:hAnsi="Times New Roman" w:cs="Times New Roman"/>
          <w:b/>
          <w:bCs/>
          <w:sz w:val="26"/>
          <w:szCs w:val="26"/>
        </w:rPr>
        <w:t xml:space="preserve"> Совета по улучшению инвестиционного </w:t>
      </w:r>
    </w:p>
    <w:p w:rsidR="00D73330" w:rsidRPr="00377E0E" w:rsidRDefault="00D73330" w:rsidP="00D7333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E0E">
        <w:rPr>
          <w:rFonts w:ascii="Times New Roman" w:hAnsi="Times New Roman" w:cs="Times New Roman"/>
          <w:b/>
          <w:bCs/>
          <w:sz w:val="26"/>
          <w:szCs w:val="26"/>
        </w:rPr>
        <w:t xml:space="preserve">климата и развитию предпринимательства при Главе </w:t>
      </w:r>
    </w:p>
    <w:p w:rsidR="00D73330" w:rsidRPr="00377E0E" w:rsidRDefault="00D73330" w:rsidP="00D7333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E0E">
        <w:rPr>
          <w:rFonts w:ascii="Times New Roman" w:hAnsi="Times New Roman" w:cs="Times New Roman"/>
          <w:b/>
          <w:bCs/>
          <w:sz w:val="26"/>
          <w:szCs w:val="26"/>
        </w:rPr>
        <w:t xml:space="preserve">Арсеньевского городского округа </w:t>
      </w:r>
      <w:r w:rsidRPr="00377E0E">
        <w:rPr>
          <w:rFonts w:ascii="Times New Roman" w:hAnsi="Times New Roman" w:cs="Times New Roman"/>
          <w:b/>
          <w:bCs/>
          <w:sz w:val="26"/>
          <w:szCs w:val="26"/>
        </w:rPr>
        <w:t>05.12.2019</w:t>
      </w:r>
    </w:p>
    <w:p w:rsidR="00D73330" w:rsidRPr="00377E0E" w:rsidRDefault="00D73330" w:rsidP="002E3A10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330" w:rsidRPr="00377E0E" w:rsidRDefault="00D73330" w:rsidP="00D73330">
      <w:pPr>
        <w:pStyle w:val="a5"/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377E0E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Общественная экспертиза </w:t>
      </w:r>
      <w:bookmarkStart w:id="0" w:name="_GoBack"/>
      <w:r w:rsidRPr="00377E0E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процедуры оценки регулирующего воздействия проектов МНПА</w:t>
      </w:r>
      <w:r w:rsidRPr="00377E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77E0E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 экспертизы действующих МНПА</w:t>
      </w:r>
      <w:bookmarkEnd w:id="0"/>
      <w:r w:rsidRPr="00377E0E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, регулирующих вопросы, связанные с осуществлением инвестиционной и предпринимательской деятельности.</w:t>
      </w:r>
    </w:p>
    <w:p w:rsidR="00D73330" w:rsidRPr="00377E0E" w:rsidRDefault="00D73330" w:rsidP="00D73330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3A10" w:rsidRPr="00377E0E" w:rsidRDefault="002E3A10" w:rsidP="002E3A10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7E0E">
        <w:rPr>
          <w:rFonts w:ascii="Times New Roman" w:hAnsi="Times New Roman"/>
          <w:sz w:val="26"/>
          <w:szCs w:val="26"/>
        </w:rPr>
        <w:t xml:space="preserve">Немаловажное значение в развитии предпринимательской и инвестиционной деятельности уделяется процедуре оценки регулирующего воздействия нормативных правовых актов, которая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деятельности. </w:t>
      </w:r>
    </w:p>
    <w:p w:rsidR="002E3A10" w:rsidRPr="002E3A10" w:rsidRDefault="002E3A10" w:rsidP="002E3A10">
      <w:pPr>
        <w:rPr>
          <w:i/>
        </w:rPr>
      </w:pPr>
      <w:proofErr w:type="spellStart"/>
      <w:r w:rsidRPr="002E3A10">
        <w:rPr>
          <w:rFonts w:ascii="Times New Roman" w:hAnsi="Times New Roman"/>
          <w:i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Pr="002E3A10">
        <w:rPr>
          <w:b/>
          <w:bCs/>
          <w:i/>
        </w:rPr>
        <w:t>Оценка регулирующего воздействия</w:t>
      </w:r>
      <w:r w:rsidRPr="002E3A10">
        <w:rPr>
          <w:i/>
        </w:rPr>
        <w:t xml:space="preserve"> (сокр. ОРВ) — оценка социально-экономических последствий вводимого или введённого ранее государственного регулирования для возможности отклонения или отправления на доработку нормативных актов, дающих негативный эффект. ОРВ считается ядром регуляторной политики.</w:t>
      </w:r>
    </w:p>
    <w:p w:rsidR="002E3A10" w:rsidRPr="002E3A10" w:rsidRDefault="002E3A10" w:rsidP="002E3A10">
      <w:pPr>
        <w:rPr>
          <w:i/>
        </w:rPr>
      </w:pPr>
      <w:r w:rsidRPr="002E3A10">
        <w:rPr>
          <w:i/>
        </w:rPr>
        <w:t xml:space="preserve">Основная роль ОРВ заключается в отсеве необдуманных и нецелесообразных решений на этапе принятия того или иного нормативно-правового акта, оценке возможных последствий нового регулирования. </w:t>
      </w:r>
    </w:p>
    <w:p w:rsidR="002E3A10" w:rsidRDefault="002E3A10" w:rsidP="002E3A10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2C89">
        <w:rPr>
          <w:rFonts w:ascii="Times New Roman" w:hAnsi="Times New Roman"/>
          <w:sz w:val="26"/>
          <w:szCs w:val="26"/>
        </w:rPr>
        <w:t>За период реализации полномочий по данному вопросу проведена процедура</w:t>
      </w:r>
      <w:r>
        <w:rPr>
          <w:rFonts w:ascii="Times New Roman" w:hAnsi="Times New Roman"/>
          <w:sz w:val="26"/>
          <w:szCs w:val="26"/>
        </w:rPr>
        <w:t>:</w:t>
      </w:r>
      <w:r w:rsidRPr="00E62C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E62C89">
        <w:rPr>
          <w:rFonts w:ascii="Times New Roman" w:hAnsi="Times New Roman"/>
          <w:sz w:val="26"/>
          <w:szCs w:val="26"/>
        </w:rPr>
        <w:t xml:space="preserve">оценки регулирующего </w:t>
      </w:r>
      <w:r w:rsidRPr="00165615">
        <w:rPr>
          <w:rFonts w:ascii="Times New Roman" w:hAnsi="Times New Roman"/>
          <w:sz w:val="26"/>
          <w:szCs w:val="26"/>
        </w:rPr>
        <w:t xml:space="preserve">воздействия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165615">
        <w:rPr>
          <w:rFonts w:ascii="Times New Roman" w:hAnsi="Times New Roman"/>
          <w:sz w:val="26"/>
          <w:szCs w:val="26"/>
        </w:rPr>
        <w:t>65 проектов МПА</w:t>
      </w:r>
      <w:r w:rsidRPr="00E62C89">
        <w:rPr>
          <w:rFonts w:ascii="Times New Roman" w:hAnsi="Times New Roman"/>
          <w:sz w:val="26"/>
          <w:szCs w:val="26"/>
        </w:rPr>
        <w:t xml:space="preserve">, </w:t>
      </w:r>
    </w:p>
    <w:p w:rsidR="002E3A10" w:rsidRDefault="002E3A10" w:rsidP="002E3A10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экспертиза</w:t>
      </w:r>
      <w:r w:rsidRPr="00E62C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14 действующих МПА.</w:t>
      </w:r>
    </w:p>
    <w:p w:rsidR="002E3A10" w:rsidRDefault="002E3A10" w:rsidP="00E46D1C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2019 году проведена инвентаризация всех муниципальных нормативно-правовых актов на предмет проведения экспертизы, выявлено </w:t>
      </w:r>
      <w:r w:rsidR="00E46D1C">
        <w:rPr>
          <w:rFonts w:ascii="Times New Roman" w:hAnsi="Times New Roman"/>
          <w:sz w:val="26"/>
          <w:szCs w:val="26"/>
        </w:rPr>
        <w:t>35</w:t>
      </w:r>
      <w:r>
        <w:rPr>
          <w:rFonts w:ascii="Times New Roman" w:hAnsi="Times New Roman"/>
          <w:sz w:val="26"/>
          <w:szCs w:val="26"/>
        </w:rPr>
        <w:t xml:space="preserve"> документов, которые затрагивают интересы бизнеса и подлежат экспертизе, утвержден </w:t>
      </w:r>
      <w:r w:rsidRPr="00E62C89">
        <w:rPr>
          <w:rFonts w:ascii="Times New Roman" w:hAnsi="Times New Roman"/>
          <w:sz w:val="26"/>
          <w:szCs w:val="26"/>
        </w:rPr>
        <w:t>план проведения экспертизы МПА</w:t>
      </w:r>
      <w:r>
        <w:rPr>
          <w:rFonts w:ascii="Times New Roman" w:hAnsi="Times New Roman"/>
          <w:sz w:val="26"/>
          <w:szCs w:val="26"/>
        </w:rPr>
        <w:t xml:space="preserve"> на 2019 - 2020 год</w:t>
      </w:r>
      <w:r w:rsidRPr="00E62C8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E3A10" w:rsidRDefault="002E3A10" w:rsidP="004229DF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Процент выполнения плана на</w:t>
      </w:r>
      <w:r w:rsidR="004229DF">
        <w:rPr>
          <w:rFonts w:ascii="Times New Roman" w:hAnsi="Times New Roman"/>
          <w:sz w:val="26"/>
          <w:szCs w:val="26"/>
        </w:rPr>
        <w:t xml:space="preserve"> 05.12.2019</w:t>
      </w:r>
      <w:r>
        <w:rPr>
          <w:rFonts w:ascii="Times New Roman" w:hAnsi="Times New Roman"/>
          <w:sz w:val="26"/>
          <w:szCs w:val="26"/>
        </w:rPr>
        <w:t xml:space="preserve"> составил </w:t>
      </w:r>
      <w:r w:rsidR="00C85706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C85706">
        <w:rPr>
          <w:rFonts w:ascii="Times New Roman" w:hAnsi="Times New Roman"/>
          <w:sz w:val="26"/>
          <w:szCs w:val="26"/>
        </w:rPr>
        <w:t>85%</w:t>
      </w:r>
      <w:r w:rsidR="004229DF">
        <w:rPr>
          <w:rFonts w:ascii="Times New Roman" w:hAnsi="Times New Roman"/>
          <w:sz w:val="26"/>
          <w:szCs w:val="26"/>
        </w:rPr>
        <w:t>, на данный момент проводится экспертиза 2 МНПА и на конец 2019 года процент выполнения плана составит 100%</w:t>
      </w:r>
      <w:r w:rsidR="00C85706">
        <w:rPr>
          <w:rFonts w:ascii="Times New Roman" w:hAnsi="Times New Roman"/>
          <w:sz w:val="26"/>
          <w:szCs w:val="26"/>
        </w:rPr>
        <w:t>.</w:t>
      </w:r>
      <w:r w:rsidR="00E46D1C">
        <w:rPr>
          <w:rFonts w:ascii="Times New Roman" w:hAnsi="Times New Roman"/>
          <w:sz w:val="26"/>
          <w:szCs w:val="26"/>
        </w:rPr>
        <w:t xml:space="preserve"> </w:t>
      </w:r>
    </w:p>
    <w:p w:rsidR="002E3A10" w:rsidRDefault="00C85706" w:rsidP="002E3A10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 течение 2019 года</w:t>
      </w:r>
      <w:r w:rsidR="002E3A10" w:rsidRPr="00E62C89">
        <w:rPr>
          <w:rFonts w:ascii="Times New Roman" w:hAnsi="Times New Roman"/>
          <w:sz w:val="26"/>
          <w:szCs w:val="26"/>
        </w:rPr>
        <w:t xml:space="preserve"> проведена процедура</w:t>
      </w:r>
      <w:r w:rsidR="002E3A10">
        <w:rPr>
          <w:rFonts w:ascii="Times New Roman" w:hAnsi="Times New Roman"/>
          <w:sz w:val="26"/>
          <w:szCs w:val="26"/>
        </w:rPr>
        <w:t>:</w:t>
      </w:r>
    </w:p>
    <w:p w:rsidR="002E3A10" w:rsidRDefault="002E3A10" w:rsidP="002E3A10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62C89">
        <w:rPr>
          <w:rFonts w:ascii="Times New Roman" w:hAnsi="Times New Roman"/>
          <w:sz w:val="26"/>
          <w:szCs w:val="26"/>
        </w:rPr>
        <w:t xml:space="preserve">оценки регулирующего </w:t>
      </w:r>
      <w:r w:rsidRPr="00165615">
        <w:rPr>
          <w:rFonts w:ascii="Times New Roman" w:hAnsi="Times New Roman"/>
          <w:sz w:val="26"/>
          <w:szCs w:val="26"/>
        </w:rPr>
        <w:t xml:space="preserve">воздействия </w:t>
      </w:r>
      <w:r>
        <w:rPr>
          <w:rFonts w:ascii="Times New Roman" w:hAnsi="Times New Roman"/>
          <w:sz w:val="26"/>
          <w:szCs w:val="26"/>
        </w:rPr>
        <w:t xml:space="preserve">- </w:t>
      </w:r>
      <w:r w:rsidR="00C85706">
        <w:rPr>
          <w:rFonts w:ascii="Times New Roman" w:hAnsi="Times New Roman"/>
          <w:sz w:val="26"/>
          <w:szCs w:val="26"/>
        </w:rPr>
        <w:t>22</w:t>
      </w:r>
      <w:r w:rsidRPr="00165615">
        <w:rPr>
          <w:rFonts w:ascii="Times New Roman" w:hAnsi="Times New Roman"/>
          <w:sz w:val="26"/>
          <w:szCs w:val="26"/>
        </w:rPr>
        <w:t xml:space="preserve"> проектов МПА</w:t>
      </w:r>
      <w:r w:rsidRPr="00E62C89">
        <w:rPr>
          <w:rFonts w:ascii="Times New Roman" w:hAnsi="Times New Roman"/>
          <w:sz w:val="26"/>
          <w:szCs w:val="26"/>
        </w:rPr>
        <w:t xml:space="preserve">, </w:t>
      </w:r>
    </w:p>
    <w:p w:rsidR="00651459" w:rsidRPr="002E3A10" w:rsidRDefault="002E3A10" w:rsidP="002E3A10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экспертиза</w:t>
      </w:r>
      <w:r w:rsidRPr="00E62C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="00C8570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2C89">
        <w:rPr>
          <w:rFonts w:ascii="Times New Roman" w:hAnsi="Times New Roman"/>
          <w:sz w:val="26"/>
          <w:szCs w:val="26"/>
        </w:rPr>
        <w:t>действующих МПА</w:t>
      </w:r>
      <w:r>
        <w:rPr>
          <w:rFonts w:ascii="Times New Roman" w:hAnsi="Times New Roman"/>
          <w:sz w:val="26"/>
          <w:szCs w:val="26"/>
        </w:rPr>
        <w:t>.</w:t>
      </w:r>
    </w:p>
    <w:sectPr w:rsidR="00651459" w:rsidRPr="002E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A3A"/>
    <w:multiLevelType w:val="hybridMultilevel"/>
    <w:tmpl w:val="9AC04020"/>
    <w:lvl w:ilvl="0" w:tplc="8F508D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D2E8B"/>
    <w:multiLevelType w:val="hybridMultilevel"/>
    <w:tmpl w:val="A3C6543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59"/>
    <w:rsid w:val="002E3A10"/>
    <w:rsid w:val="00377E0E"/>
    <w:rsid w:val="004229DF"/>
    <w:rsid w:val="00651459"/>
    <w:rsid w:val="009C5BBE"/>
    <w:rsid w:val="00B501F9"/>
    <w:rsid w:val="00C85706"/>
    <w:rsid w:val="00D73330"/>
    <w:rsid w:val="00E46D1C"/>
    <w:rsid w:val="00E5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F23E"/>
  <w15:chartTrackingRefBased/>
  <w15:docId w15:val="{865F28AD-8F38-4593-AF76-6626D671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9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Конечных Людмила Леонидовна</dc:creator>
  <cp:keywords/>
  <dc:description/>
  <cp:lastModifiedBy>Ласун Наталья Владимировна</cp:lastModifiedBy>
  <cp:revision>7</cp:revision>
  <cp:lastPrinted>2019-12-05T05:12:00Z</cp:lastPrinted>
  <dcterms:created xsi:type="dcterms:W3CDTF">2019-12-04T03:36:00Z</dcterms:created>
  <dcterms:modified xsi:type="dcterms:W3CDTF">2019-12-06T05:49:00Z</dcterms:modified>
</cp:coreProperties>
</file>