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5C" w:rsidRDefault="00F143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435C" w:rsidRDefault="00F1435C">
      <w:pPr>
        <w:pStyle w:val="ConsPlusNormal"/>
        <w:jc w:val="both"/>
        <w:outlineLvl w:val="0"/>
      </w:pPr>
    </w:p>
    <w:p w:rsidR="00F1435C" w:rsidRDefault="00F1435C">
      <w:pPr>
        <w:pStyle w:val="ConsPlusTitle"/>
        <w:jc w:val="center"/>
        <w:outlineLvl w:val="0"/>
      </w:pPr>
      <w:r>
        <w:t>ДУМА АРСЕНЬЕВСКОГО ГОРОДСКОГО ОКРУГА</w:t>
      </w:r>
    </w:p>
    <w:p w:rsidR="00F1435C" w:rsidRDefault="00F1435C">
      <w:pPr>
        <w:pStyle w:val="ConsPlusTitle"/>
        <w:jc w:val="center"/>
      </w:pPr>
      <w:r>
        <w:t>ПРИМОРСКОГО КРАЯ</w:t>
      </w:r>
    </w:p>
    <w:p w:rsidR="00F1435C" w:rsidRDefault="00F1435C">
      <w:pPr>
        <w:pStyle w:val="ConsPlusTitle"/>
        <w:jc w:val="both"/>
      </w:pPr>
    </w:p>
    <w:p w:rsidR="00F1435C" w:rsidRDefault="00F1435C">
      <w:pPr>
        <w:pStyle w:val="ConsPlusTitle"/>
        <w:jc w:val="center"/>
      </w:pPr>
      <w:r>
        <w:t>МУНИЦИПАЛЬНЫЙ ПРАВОВОЙ АКТ</w:t>
      </w:r>
    </w:p>
    <w:p w:rsidR="00F1435C" w:rsidRDefault="00F1435C">
      <w:pPr>
        <w:pStyle w:val="ConsPlusTitle"/>
        <w:jc w:val="center"/>
      </w:pPr>
      <w:r>
        <w:t>от 1 ноября 2019 г. N 145-МПА</w:t>
      </w:r>
    </w:p>
    <w:p w:rsidR="00F1435C" w:rsidRDefault="00F1435C">
      <w:pPr>
        <w:pStyle w:val="ConsPlusTitle"/>
        <w:jc w:val="both"/>
      </w:pPr>
    </w:p>
    <w:p w:rsidR="00F1435C" w:rsidRDefault="00F1435C">
      <w:pPr>
        <w:pStyle w:val="ConsPlusTitle"/>
        <w:jc w:val="center"/>
      </w:pPr>
      <w:r>
        <w:t>ПОЛОЖЕНИЕ</w:t>
      </w:r>
    </w:p>
    <w:p w:rsidR="00F1435C" w:rsidRDefault="00F1435C">
      <w:pPr>
        <w:pStyle w:val="ConsPlusTitle"/>
        <w:jc w:val="center"/>
      </w:pPr>
      <w:r>
        <w:t>О СНОСЕ, ПЕРЕСАДКЕ И ОБРЕЗКЕ ЗЕЛЕНЫХ НАСАЖДЕНИЙ</w:t>
      </w:r>
    </w:p>
    <w:p w:rsidR="00F1435C" w:rsidRDefault="00F1435C">
      <w:pPr>
        <w:pStyle w:val="ConsPlusTitle"/>
        <w:jc w:val="center"/>
      </w:pPr>
      <w:r>
        <w:t>НА ТЕРРИТОРИИ АРСЕНЬЕВСКОГО ГОРОДСКОГО ОКРУГА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right"/>
      </w:pPr>
      <w:r>
        <w:t>Принят</w:t>
      </w:r>
    </w:p>
    <w:p w:rsidR="00F1435C" w:rsidRDefault="00F1435C">
      <w:pPr>
        <w:pStyle w:val="ConsPlusNormal"/>
        <w:jc w:val="right"/>
      </w:pPr>
      <w:r>
        <w:t>Думой Арсеньевского</w:t>
      </w:r>
    </w:p>
    <w:p w:rsidR="00F1435C" w:rsidRDefault="00F1435C">
      <w:pPr>
        <w:pStyle w:val="ConsPlusNormal"/>
        <w:jc w:val="right"/>
      </w:pPr>
      <w:r>
        <w:t>городского округа</w:t>
      </w:r>
    </w:p>
    <w:p w:rsidR="00F1435C" w:rsidRDefault="00F1435C">
      <w:pPr>
        <w:pStyle w:val="ConsPlusNormal"/>
        <w:jc w:val="right"/>
      </w:pPr>
      <w:r>
        <w:t>30 октября 2019 года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Title"/>
        <w:jc w:val="center"/>
        <w:outlineLvl w:val="1"/>
      </w:pPr>
      <w:r>
        <w:t>1. Общие положения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r>
        <w:t xml:space="preserve">1.1.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Настоящее Положение о сносе, пересадке и обрезке зеленых насаждений на территории Арсеньевского городского округа (далее - Положение) определяет правовое регулирование в области охраны окружающей среды, обеспечивающее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Настоящее Положение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Арсеньевского городского округа.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1.2. Настоящее Положение устанавливает единый порядок согласования работ по сносу зеленых насаждений, порядок расчета восстановительной стоимости, порядок оформления разрешений на снос зеленых насаждений, порядок оплаты восстановительной стоимости при повреждении и (или) уничтожении зеленых насаждений на территории Арсеньевского городского округа.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Title"/>
        <w:jc w:val="center"/>
        <w:outlineLvl w:val="1"/>
      </w:pPr>
      <w:r>
        <w:t>2. Термины и определения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r>
        <w:t>Термины и определения, используемые в настоящем Положении: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Аварийное дерево - дерево, наклон ствола которого превышает 30 градусов от вертикали, либо </w:t>
      </w:r>
      <w:proofErr w:type="gramStart"/>
      <w:r>
        <w:t>дерево</w:t>
      </w:r>
      <w:proofErr w:type="gramEnd"/>
      <w:r>
        <w:t xml:space="preserve"> которое по своему состоянию (наличие дупел, трещин, разрыв корневой системы и др.) или местоположению представляет угрозу для жизни и здоровья человека, сохранности его имущества, наземных коммуникаций и объектов.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Денежная компенсация - сумма компенсационной стоимости всех видов зеленых насаждений, подлежащих уничтожению или повреждению, с учетом коэффициента </w:t>
      </w:r>
      <w:r>
        <w:lastRenderedPageBreak/>
        <w:t>неприживаемости зеленых насаждений.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Дерево - растение с четко выраженным деревянистым стволом диаметром не менее 4 см на высоте 1,3 м, за исключением саженцев. Взрослым считается дерево, имеющее высоту более 1,3 м и диаметр ствола более 12 см.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Деловая древесина - части ствола дерева определенных размеров и качества, являющиеся конечным продуктом лесозаготовительного производства или используемые как полуфабрикаты для дальнейшей механической или химической переработки в лесоматериалы.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Древесина дровяная - низкокачественная древесина, используемая в качестве топлива и сырья для углежжения и сухой перегонки. При раскряжевке хлыстов в зависимости от качества и назначения сортимента получают отрезки разной длины, называемые бревнами, кряжами и чурбаками.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Заросли - деревья и (или) кустарники самосевного и порослевого происхождения, образующие единый сомкнутый полог.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Зеленые насаждения - совокупность древесных, кустарниковых и травянистых растений на определенной территории.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Зеленый массив - участок земли, занятый зелеными насаждениями, насчитывающий не менее 50 экземпляров взрослых деревьев, образующих единый полог.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Компенсационная стоимость - стоимостная оценка конкретных зеленых насаждений, устанавливаемая для учета их ценности при повреждении или уничтожении, складывается из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Компенсационное озеленение (натуральная компенсация) - воспроизводство зеленых насаждений взамен уничтоженных или поврежденных.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Компенсация - возмещение потерь, убытков, понесенных при вырубке (пересадке) или обрезке зеленых насаждений, в виде компенсационного озеленения или денежной компенсации.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Кронирование - специальная обрезка деревьев и кустарников.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Обрезка кроны зеленых насаждений - одно из мероприятий по содержанию городских зеленых насаждений.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Различают следующие виды обрезки: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санитарная обрезка - следует проводить ежегодно в течение всего вегетационного периода;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омолаживающая обрезка - рекомендуется проводить в два приема: часть ветвей срезают в первый год производства работ, остальные - во второй. Обрезку производят ранней весной до начала сокодвижения;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формовочная обрезка - следует проводить ранней весной до распускания почек или осенью после листопада.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</w:t>
      </w:r>
      <w:r>
        <w:lastRenderedPageBreak/>
        <w:t>делового, коммунального, производственного назначения, в пределах которой не менее 70 процентов поверхности занято растительным покровом.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Охрана зеленых насаждений - система правовых, организационных и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Пересадка зеленых насаждений - агротехнический прием в декоративном садоводстве и плодоводстве, заключающийся в перенесении взрослых растений с одного места на другое в целях создания в короткие сроки садов, парков, скверов и др.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Повреждение зеленых насаждений - причинение вреда кроне, стволу, корневой системе растений, не влекущее прекращения роста. Повреждением являются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Снос зеленых насаждений - мероприятие, выполнение которого обязательно по отношению к деревьям по показаниям их состояния, поврежденности, отклонениям в развитии, положению и строению ствола и кроны, опасности для окружающих насаждений, населения, строений и </w:t>
      </w:r>
      <w:proofErr w:type="gramStart"/>
      <w:r>
        <w:t>сооружений</w:t>
      </w:r>
      <w:proofErr w:type="gramEnd"/>
      <w:r>
        <w:t xml:space="preserve"> и невозможности выполнять экологические и эстетические функции.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Травяной покров - газон, естественная травяная растительность.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Уничтожение зеленых насаждений - повреждение зеленых насаждений, повлекшее полное прекращение роста.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Title"/>
        <w:jc w:val="center"/>
        <w:outlineLvl w:val="1"/>
      </w:pPr>
      <w:r>
        <w:t>3. Основные принципы защиты зеленых насаждений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r>
        <w:t>3.1. Защите подлежат все зеленые насаждения, расположенные на территории Арсеньевского городского округа (далее - городской округ).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3.2. Собственники, владельцы, пользователи земельных участков, на которых расположены зеленые насаждения, обязаны осуществлять контроль за их состоянием, обеспечивать удовлетворительное состояние и развитие зеленых насаждений. Работы по уходу за зелеными насаждениями должны осуществляться с соблюдением муниципального правового </w:t>
      </w:r>
      <w:hyperlink r:id="rId6" w:history="1">
        <w:r>
          <w:rPr>
            <w:color w:val="0000FF"/>
          </w:rPr>
          <w:t>акта</w:t>
        </w:r>
      </w:hyperlink>
      <w:r>
        <w:t xml:space="preserve"> Арсеньевского городского округа от 28.12.2018 N 85-МПА "Правила по благоустройству территории Арсеньевского городского округа".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3.3. На озелененных территориях запрещается: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самовольно вырубать деревья и кустарники, в том числе сухостойные, больные и аварийные;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самовольно обрезать кроны деревьев и кустарников;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самовольно высаживать деревья и кустарники;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повреждать газоны, цветники, растительный слой земли;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самовольно распахивать участки для устройства огородов;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производить выброс снега с дорог роторными снегоочистителями на территории, занятые зелеными насаждениями;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lastRenderedPageBreak/>
        <w:t>- сбрасывать снег с крыш на участки, занятые насаждениями без принятия мер, обеспечивающих сохранность деревьев и кустарников;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сбрасывать смет и другие загрязнения на газоны;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разводить костры, жечь опавшую листву, сухую траву и порубочные остатки, совершать иные действия, создающие пожароопасную обстановку;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подвешивать на деревьях гамаки, качели, веревки для сушки белья без обследования территории и согласования с управлением жизнеобеспечения администрации городского округа;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забивать в стволы деревьев гвозди и другие предметы, прикреплять рекламные щиты, электропровода, колючую проволоку и другие ограждения, которые могут нанести вред деревьям;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добывать из деревьев сок, смолу, делать надрезы, надписи и наносить другие механические повреждения;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собирать семена, плоды и цветы растений в насаждениях селитебной зоны;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рвать цветы и ломать ветви деревьев и кустарников;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самовольно изменять дорожно-тропиночную сеть, в том числе прокладывать новые тропы на газонах;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проводить разрытия для прокладки инженерных коммуникаций без согласования по установленным правилам;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осуществлять проезд и стоянку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складировать различные грузы, в том числе строительные материалы;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выполнять ремонт, мойку автотранспортных средств, устанавливать гаражи и тенты;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производить другие действия, способные нанести вред зеленым насаждениям, в том числе запрещенные настоящим Положением и иными нормативными правовыми актами.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Title"/>
        <w:jc w:val="center"/>
        <w:outlineLvl w:val="1"/>
      </w:pPr>
      <w:r>
        <w:t>4. Снос, пересадка и обрезка зеленых насаждений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bookmarkStart w:id="0" w:name="P81"/>
      <w:bookmarkEnd w:id="0"/>
      <w:r>
        <w:t>4.1. Снос, пересадка и обрезка зеленых насаждений осуществляется в соответствии с настоящим Положением на основании Разрешения на снос, пересадку и (или) обрезку зеленых насаждений по форме, разрабатываемой администрацией городского округа (далее - Разрешение). Разрешение выдается администрацией городского округа.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4.2. Снос, пересадка и обрезка зеленых насаждений на территории городского округа при выполнении требований настоящего Положения может быть разрешена в случаях: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реализации градостроительной деятельности;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проведения капитального или текущего ремонта подземных коммуникаций и инженерных сооружений;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в процессе содержания зеленых насаждений;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- восстановления естественного освещения помещений жилых и общественных зданий в соответствии с </w:t>
      </w:r>
      <w:hyperlink r:id="rId7" w:history="1">
        <w:r>
          <w:rPr>
            <w:color w:val="0000FF"/>
          </w:rPr>
          <w:t>СанПиН 2.2.1/2.1.1.1278-03</w:t>
        </w:r>
      </w:hyperlink>
      <w:r>
        <w:t>, затеняемых зелеными насаждениями;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lastRenderedPageBreak/>
        <w:t>- обеспечения безопасности дорожного движения;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ликвидации аварийных и иных чрезвычайных ситуаций.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4.3. В Разрешении указываются следующие сведения: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заявитель по сносу, пересадке и обрезке зеленых насаждений;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место расположения объекта, на котором производится снос, пересадка и обрезка зеленых насаждений;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наименование пород зеленых насаждений, подлежащих сносу, пересадке и обрезке;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количество деревьев или кустарников, подлежащих сносу, пересадке и обрезке;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диаметр ствола и санитарное состояние зеленых насаждений, подлежащих сносу, пересадке и обрезке;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вид (натуральная или денежная) и размер компенсации за снос деревьев и кустарников (в случае, если компенсация предусмотрена настоящим Положением);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платежный документ (квитанция) для перечисления денежных средств (в случае, если компенсация будет производиться в виде денежной компенсации);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срок и условия выполнения работ.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4.4. Виды компенсации определяются администрацией городского округа (далее - уполномоченный орган) после обследования зеленых насаждений с выездом на место.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Расчет компенсационной стоимости осуществляется уполномоченным органом в соответствии с </w:t>
      </w:r>
      <w:hyperlink w:anchor="P228" w:history="1">
        <w:r>
          <w:rPr>
            <w:color w:val="0000FF"/>
          </w:rPr>
          <w:t>Методикой</w:t>
        </w:r>
      </w:hyperlink>
      <w:r>
        <w:t xml:space="preserve"> оценки ущерба, вызываемого уничтожением и (или) повреждением зеленых насаждений (приложение N 1 к настоящему муниципальному правовому акту). Средства от указанных платежей поступают в бюджет городского округа.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4.5. Снос, пересадка и обрезка зеленых насаждений разрешается без компенсации в случае: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сноса, пересадки и обрезки зеленых насаждений, попадающих в охранные зоны инженерных коммуникаций;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сноса сухостойных, больных, перестойных и аварийных зеленых насаждений, а также сноса деревьев, растущих на расстоянии до 5 м от оси ствола, кустарника, растущего на расстоянии до 1,5 м от оси кустарника до наружных стен зданий и сооружений;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- восстановления естественного освещения помещений жилых и общественных зданий в соответствии с </w:t>
      </w:r>
      <w:hyperlink r:id="rId8" w:history="1">
        <w:r>
          <w:rPr>
            <w:color w:val="0000FF"/>
          </w:rPr>
          <w:t>СанПиН 2.2.1/2.1.1.1278-03</w:t>
        </w:r>
      </w:hyperlink>
      <w:r>
        <w:t>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сноса, пересадки и обрезки зеленых насаждений при ликвидации аварийных и иных чрезвычайных ситуаций;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сноса и обрезки зеленых насаждений, расположенных на земельных участках, находящихся в собственности физических и юридических лиц;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сноса и обрезки зеленых насаждений для обеспечения безопасности дорожного движения;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проведения ремонтных работ инженерных сетей и благоустройства территории, финансируемых за счет средств бюджета городского округа или при софинансировании работ за счет средств федерального и краевого бюджетов.</w:t>
      </w:r>
    </w:p>
    <w:p w:rsidR="00F1435C" w:rsidRDefault="00F1435C">
      <w:pPr>
        <w:pStyle w:val="ConsPlusNormal"/>
        <w:spacing w:before="220"/>
        <w:ind w:firstLine="540"/>
        <w:jc w:val="both"/>
      </w:pPr>
      <w:bookmarkStart w:id="1" w:name="P108"/>
      <w:bookmarkEnd w:id="1"/>
      <w:r>
        <w:lastRenderedPageBreak/>
        <w:t xml:space="preserve">4.6. Заявитель для получения Разрешения, указанного в </w:t>
      </w:r>
      <w:hyperlink w:anchor="P81" w:history="1">
        <w:r>
          <w:rPr>
            <w:color w:val="0000FF"/>
          </w:rPr>
          <w:t>пункте 4.1</w:t>
        </w:r>
      </w:hyperlink>
      <w:r>
        <w:t xml:space="preserve"> настоящего Положения, направляет в уполномоченный орган заявление с обоснованием необходимости (причины) сноса, пересадки и обрезки зеленых насаждений и приложением документов, предусмотренных настоящим Положением.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Срок рассмотрения заявления - 30 дней со дня его регистрации кроме случаев, предусмотренных </w:t>
      </w:r>
      <w:hyperlink w:anchor="P200" w:history="1">
        <w:r>
          <w:rPr>
            <w:color w:val="0000FF"/>
          </w:rPr>
          <w:t>пунктом 9.3</w:t>
        </w:r>
      </w:hyperlink>
      <w:r>
        <w:t xml:space="preserve"> настоящего Положения.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4.7. На основании заявления и документов, предусмотренных настоящим Положением, выдается Разрешение или направляется в адрес заявителя мотивированный отказ в выдаче Разрешения.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Основанием для отказа в выдаче Разрешения на снос, пересадку и обрезку зеленых насаждений является непредставление документов, предусмотренных настоящим Положением.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Перед принятием уполномоченным органом решения о выдаче Разрешения на снос, пересадку и обрезку зеленых насаждений, либо об отказе в выдаче Разрешения проводится обследование зеленых насаждений, которое осуществляется должностным лицом уполномоченного органа. По результатам обследования составляется акт обследования зеленых насаждений, в котором обосновывается необходимость или отсутствие необходимости вынужденного сноса, пересадки и обрезки зеленых насаждений, производится расчет компенсационной стоимости зеленых насаждений, подлежащих сносу, пересадке и обрезке (</w:t>
      </w:r>
      <w:hyperlink w:anchor="P417" w:history="1">
        <w:r>
          <w:rPr>
            <w:color w:val="0000FF"/>
          </w:rPr>
          <w:t>приложение N 2</w:t>
        </w:r>
      </w:hyperlink>
      <w:r>
        <w:t xml:space="preserve"> к настоящему муниципальному правовому акту).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4.8. В случае пересадки зеленых насаждений на другую территорию уполномоченный орган определяет условия и место пересадки, которые указываются в Разрешении.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Пересадка зеленых насаждений осуществляется за счет средств заявителя. Пересадке подлежат деревья с диаметром у основания ствола не более 12 сантиметров и кустарники возрастом до пяти лет.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Пересадка считается произведенной после подписания </w:t>
      </w:r>
      <w:hyperlink w:anchor="P466" w:history="1">
        <w:r>
          <w:rPr>
            <w:color w:val="0000FF"/>
          </w:rPr>
          <w:t>акта</w:t>
        </w:r>
      </w:hyperlink>
      <w:r>
        <w:t xml:space="preserve"> освидетельствования выполненных работ (приложение N 3 к настоящему муниципальному правовому акту).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Исполнитель работ по пересадке зеленых насаждений (далее - исполнитель) несет ответственность за приживаемость и содержание пересаженных зеленых насаждений до подписания акта приемки выполненных работ.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Приемка работ по пересадке зеленых насаждений проводится в следующие сроки: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растения, пересаженные до 1 августа текущего года, - в августе этого же года;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растения, пересаженные после 1 августа текущего года, - в летний период следующего года.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После подписания акта приемки выполненных работ уполномоченным органом работы считаются выполненными.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Неудовлетворительное состояние пересаженных зеленых насаждений, зафиксированное актом приемки выполненных работ, является основанием для взыскания соответствующей восстановительной стоимости зеленых насаждений с исполнителя в бюджет городского округа.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4.9. Выдача Разрешения на снос, пересадку и обрезку зеленых насаждений осуществляется уполномоченным органом.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4.10. Работы по сносу, обрезке зеленых насаждений и их последующему вывозу производятся за счет средств заявителя собственными силами или путем заключения им договора со </w:t>
      </w:r>
      <w:r>
        <w:lastRenderedPageBreak/>
        <w:t>специализированной организацией, имеющей разрешение на проведение данного вида работ.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4.11. Работы по сносу, пересадке и обрезке зеленых насаждений считаются выполненными после подписания </w:t>
      </w:r>
      <w:hyperlink w:anchor="P466" w:history="1">
        <w:r>
          <w:rPr>
            <w:color w:val="0000FF"/>
          </w:rPr>
          <w:t>акта</w:t>
        </w:r>
      </w:hyperlink>
      <w:r>
        <w:t xml:space="preserve"> освидетельствования выполненных работ, согласно приложению N 3 к настоящему муниципальному правовому акту.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4.12. Валка, раскряжевка, погрузка и вывоз спиленных зеленых насаждений и порубочных остатков производится в течение 3-х дней с момента начала работ.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Хранить спиленные зеленые насаждения и порубочные остатки на месте производства работ запрещается.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4.13. Контроль за исполнением работ по сносу, пересадке и обрезке зеленых насаждений и выполнением компенсационного озеленения осуществляется уполномоченным органом.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4.14. Выполнение работ по сносу, пересадке и обрезке зеленых насаждений должно осуществляться в сроки, указанные в Разрешении.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4.15. Выполнение работ по сносу, пересадке и обрезке зеленых насаждений за пределами срока, указанного в Разрешении, запрещается.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Title"/>
        <w:jc w:val="center"/>
        <w:outlineLvl w:val="1"/>
      </w:pPr>
      <w:r>
        <w:t>5. Разрешение на снос, пересадку и обрезку зеленых</w:t>
      </w:r>
    </w:p>
    <w:p w:rsidR="00F1435C" w:rsidRDefault="00F1435C">
      <w:pPr>
        <w:pStyle w:val="ConsPlusTitle"/>
        <w:jc w:val="center"/>
      </w:pPr>
      <w:r>
        <w:t>насаждений при реализации градостроительной деятельности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bookmarkStart w:id="2" w:name="P134"/>
      <w:bookmarkEnd w:id="2"/>
      <w:r>
        <w:t>5.1. Для получения Разрешения на снос, пересадку и обрезку зеленых насаждений при реализации градостроительной деятельности в уполномоченный орган предоставляются следующие документы: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- заявление о выдаче Разрешения на снос, пересадку и обрезку зеленых насаждений на территории городского округа с обоснованием причин сноса, пересадки и обрезки, предусмотренное </w:t>
      </w:r>
      <w:hyperlink w:anchor="P108" w:history="1">
        <w:r>
          <w:rPr>
            <w:color w:val="0000FF"/>
          </w:rPr>
          <w:t>пунктом 4.6</w:t>
        </w:r>
      </w:hyperlink>
      <w:r>
        <w:t xml:space="preserve"> настоящего Положения;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копия доверенности, копия документа, удостоверяющего личность представителя физического или юридического лица (если заявление подается через доверенное лицо);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копии правоустанавливающих и (или) правоудостоверяющих документов на земельный участок;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проект благоустройства и озеленения территории объекта строительства;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разрешение на строительство;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копия документа, подтверждающего уплату компенсационной стоимости в бюджет городского округа.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5.2. На основании документов, предусмотренных в </w:t>
      </w:r>
      <w:hyperlink w:anchor="P108" w:history="1">
        <w:r>
          <w:rPr>
            <w:color w:val="0000FF"/>
          </w:rPr>
          <w:t>пунктах 4.6</w:t>
        </w:r>
      </w:hyperlink>
      <w:r>
        <w:t xml:space="preserve"> и </w:t>
      </w:r>
      <w:hyperlink w:anchor="P134" w:history="1">
        <w:r>
          <w:rPr>
            <w:color w:val="0000FF"/>
          </w:rPr>
          <w:t>5.1</w:t>
        </w:r>
      </w:hyperlink>
      <w:r>
        <w:t xml:space="preserve"> настоящего Положения, после обследования зеленых насаждений с выездом на место уполномоченный орган: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составляет акт обследования зеленых насаждений;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составляет пересчетную ведомость зеленых насаждений, подлежащих сносу, пересадке и обрезке, при площади, занимаемой зелеными насаждениями, подлежащими сносу, пересадке и обрезке, менее 1 га;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пересчетная ведомость зеленых насаждений, подлежащих сносу, пересадке и обрезке, при площади, занимаемой зелеными насаждениями, подлежащими сносу, пересадке и обрезке, более 1 га, составляется по результатам независимой оценки;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lastRenderedPageBreak/>
        <w:t>- определяет вид (натуральная или денежная) компенсации за снос деревьев и кустарников (в случае, если компенсация предусмотрена настоящим Положением);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производит расчет размера денежной компенсации (в случае, если предусмотрена денежная компенсация);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осуществляет выдачу Разрешения на снос, пересадку и обрезку зеленых насаждений после уплаты компенсационной стоимости в бюджет городского округа.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5.3. Документы, указанные в </w:t>
      </w:r>
      <w:hyperlink w:anchor="P134" w:history="1">
        <w:r>
          <w:rPr>
            <w:color w:val="0000FF"/>
          </w:rPr>
          <w:t>пункте 5.1</w:t>
        </w:r>
      </w:hyperlink>
      <w:r>
        <w:t xml:space="preserve"> настоящего Положения, заявитель представляет в уполномоченный орган самостоятельно.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Title"/>
        <w:jc w:val="center"/>
        <w:outlineLvl w:val="1"/>
      </w:pPr>
      <w:r>
        <w:t>6. Разрешение на снос, пересадку и обрезку</w:t>
      </w:r>
    </w:p>
    <w:p w:rsidR="00F1435C" w:rsidRDefault="00F1435C">
      <w:pPr>
        <w:pStyle w:val="ConsPlusTitle"/>
        <w:jc w:val="center"/>
      </w:pPr>
      <w:r>
        <w:t>зеленых насаждений, попадающих в охранные зоны</w:t>
      </w:r>
    </w:p>
    <w:p w:rsidR="00F1435C" w:rsidRDefault="00F1435C">
      <w:pPr>
        <w:pStyle w:val="ConsPlusTitle"/>
        <w:jc w:val="center"/>
      </w:pPr>
      <w:r>
        <w:t>инженерных коммуникаций при проведении капитального</w:t>
      </w:r>
    </w:p>
    <w:p w:rsidR="00F1435C" w:rsidRDefault="00F1435C">
      <w:pPr>
        <w:pStyle w:val="ConsPlusTitle"/>
        <w:jc w:val="center"/>
      </w:pPr>
      <w:r>
        <w:t>или текущего ремонта подземных коммуникаций</w:t>
      </w:r>
    </w:p>
    <w:p w:rsidR="00F1435C" w:rsidRDefault="00F1435C">
      <w:pPr>
        <w:pStyle w:val="ConsPlusTitle"/>
        <w:jc w:val="center"/>
      </w:pPr>
      <w:r>
        <w:t>и инженерных сооружений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r>
        <w:t xml:space="preserve">6.1. Для получения Разрешения на снос, пересадку и обрезку зеленых насаждений при проведении капитального или текущего ремонта подземных коммуникаций и инженерных сооружений в уполномоченный орган предоставляется заявление, указанное в </w:t>
      </w:r>
      <w:hyperlink w:anchor="P108" w:history="1">
        <w:r>
          <w:rPr>
            <w:color w:val="0000FF"/>
          </w:rPr>
          <w:t>пункте 4.6</w:t>
        </w:r>
      </w:hyperlink>
      <w:r>
        <w:t xml:space="preserve"> настоящего Положения.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6.2. На основании заявления после обследования места производства работ уполномоченный орган: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запрашивает в рамках межведомственного взаимодействия ордер на проведение земляных работ;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составляет акт обследования зеленых насаждений;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составляет пересчетную ведомость зеленых насаждений, подлежащих сносу, пересадке и обрезке;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осуществляет выдачу Разрешения на снос, пересадку и обрезку зеленых насаждений.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Title"/>
        <w:jc w:val="center"/>
        <w:outlineLvl w:val="1"/>
      </w:pPr>
      <w:r>
        <w:t>7. Разрешение на снос, пересадку и обрезку</w:t>
      </w:r>
    </w:p>
    <w:p w:rsidR="00F1435C" w:rsidRDefault="00F1435C">
      <w:pPr>
        <w:pStyle w:val="ConsPlusTitle"/>
        <w:jc w:val="center"/>
      </w:pPr>
      <w:r>
        <w:t>зеленых насаждений в процессе их содержания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r>
        <w:t xml:space="preserve">7.1. Для получения Разрешения на снос, пересадку и обрезку зеленых насаждений в процессе их содержания в уполномоченный орган подается заявление, указанное в </w:t>
      </w:r>
      <w:hyperlink w:anchor="P108" w:history="1">
        <w:r>
          <w:rPr>
            <w:color w:val="0000FF"/>
          </w:rPr>
          <w:t>пункте 4.6</w:t>
        </w:r>
      </w:hyperlink>
      <w:r>
        <w:t xml:space="preserve"> настоящего Положения, вместе с которым предоставляются следующие документы: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копии правоустанавливающих и (или) правоудостоверяющих документов на земельный участок;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протокол общего собрания собственников многоквартирного дома (далее - МКД) (не требуется для сноса аварийных зеленых насаждений).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7.2. На основании предоставляемых документов после обследования зеленых насаждений с выездом на место уполномоченный орган: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составляет акт обследования зеленых насаждений;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составляет пересчетную ведомость зеленых насаждений, подлежащих сносу, пересадке и обрезке;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lastRenderedPageBreak/>
        <w:t>- осуществляет выдачу порубочного талона о сносе, пересадке и обрезке зеленых насаждений.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7.3. При сносе сухостойных, больных и аварийных зеленых насаждений в процессе их содержания денежная компенсация не взимается, а компенсационное озеленение не производится.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Title"/>
        <w:jc w:val="center"/>
        <w:outlineLvl w:val="1"/>
      </w:pPr>
      <w:r>
        <w:t>8. Разрешение на снос, пересадку и обрезку</w:t>
      </w:r>
    </w:p>
    <w:p w:rsidR="00F1435C" w:rsidRDefault="00F1435C">
      <w:pPr>
        <w:pStyle w:val="ConsPlusTitle"/>
        <w:jc w:val="center"/>
      </w:pPr>
      <w:r>
        <w:t>зеленых насаждений при восстановлении нормативов</w:t>
      </w:r>
    </w:p>
    <w:p w:rsidR="00F1435C" w:rsidRDefault="00F1435C">
      <w:pPr>
        <w:pStyle w:val="ConsPlusTitle"/>
        <w:jc w:val="center"/>
      </w:pPr>
      <w:r>
        <w:t>светового режима жилых и нежилых помещений,</w:t>
      </w:r>
    </w:p>
    <w:p w:rsidR="00F1435C" w:rsidRDefault="00F1435C">
      <w:pPr>
        <w:pStyle w:val="ConsPlusTitle"/>
        <w:jc w:val="center"/>
      </w:pPr>
      <w:r>
        <w:t>затеняемых зелеными насаждениями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r>
        <w:t xml:space="preserve">8.1. Для получения Разрешения на снос, пересадку и обрезку зеленых насаждений при восстановлении естественного освещения помещений жилых и общественных зданий в соответствии с </w:t>
      </w:r>
      <w:hyperlink r:id="rId9" w:history="1">
        <w:r>
          <w:rPr>
            <w:color w:val="0000FF"/>
          </w:rPr>
          <w:t>СанПиН 2.2.1/2.1.1.1278-03</w:t>
        </w:r>
      </w:hyperlink>
      <w:r>
        <w:t xml:space="preserve">, затеняемых зелеными насаждениями, в уполномоченный орган обращается заявитель с заявлением, указанным в </w:t>
      </w:r>
      <w:hyperlink w:anchor="P108" w:history="1">
        <w:r>
          <w:rPr>
            <w:color w:val="0000FF"/>
          </w:rPr>
          <w:t>пункте 4.6</w:t>
        </w:r>
      </w:hyperlink>
      <w:r>
        <w:t xml:space="preserve"> настоящего Положения, вместе с которым предоставляются следующие документы: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копии правоустанавливающих и (или) правоудостоверяющих документов на земельный участок, жилой дом или квартиру в МКД;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заключение Роспотребнадзора о нарушении естественного освещения помещений жилых и общественных зданий.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8.2. Уполномоченный орган: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организует обследование зеленых насаждений;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составляет акт обследования зеленых насаждений;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составляет пересчетную ведомость зеленых насаждений, подлежащих сносу, пересадке и обрезке;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осуществляет выдачу Разрешения на снос, пересадку и обрезку зеленых насаждений.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8.3. При сносе, пересадке и обрезке зеленых насаждений для восстановления естественного освещения помещений жилых и общественных зданий в соответствии с </w:t>
      </w:r>
      <w:hyperlink r:id="rId10" w:history="1">
        <w:r>
          <w:rPr>
            <w:color w:val="0000FF"/>
          </w:rPr>
          <w:t>СанПиН 2.2.1/2.1.1.1278-03</w:t>
        </w:r>
      </w:hyperlink>
      <w:r>
        <w:t>, затеняемых зелеными насаждениями, денежная компенсация не взимается, а компенсационное озеленение не производится.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Title"/>
        <w:jc w:val="center"/>
        <w:outlineLvl w:val="1"/>
      </w:pPr>
      <w:r>
        <w:t>9. Разрешение на снос, пересадку и обрезку</w:t>
      </w:r>
    </w:p>
    <w:p w:rsidR="00F1435C" w:rsidRDefault="00F1435C">
      <w:pPr>
        <w:pStyle w:val="ConsPlusTitle"/>
        <w:jc w:val="center"/>
      </w:pPr>
      <w:r>
        <w:t>зеленых насаждений при ликвидации аварийных</w:t>
      </w:r>
    </w:p>
    <w:p w:rsidR="00F1435C" w:rsidRDefault="00F1435C">
      <w:pPr>
        <w:pStyle w:val="ConsPlusTitle"/>
        <w:jc w:val="center"/>
      </w:pPr>
      <w:r>
        <w:t>и иных чрезвычайных ситуаций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r>
        <w:t xml:space="preserve">9.1. Для получения Разрешения на снос, пересадку и обрезку зеленых насаждений в связи с ликвидацией аварийных и иных чрезвычайных ситуаций в уполномоченный орган предоставляется заявление, указанное в </w:t>
      </w:r>
      <w:hyperlink w:anchor="P108" w:history="1">
        <w:r>
          <w:rPr>
            <w:color w:val="0000FF"/>
          </w:rPr>
          <w:t>пункте 4.6</w:t>
        </w:r>
      </w:hyperlink>
      <w:r>
        <w:t xml:space="preserve"> настоящего Положения и фотоматериалы, подтверждающие аварийную ситуацию.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9.2. Уполномоченный орган: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проводит обследование места произошедшей аварийной или иной чрезвычайной ситуации;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составляет акт обследования зеленых насаждений;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- составляет пересчетную ведомость зеленых насаждений, уничтоженных или поврежденных </w:t>
      </w:r>
      <w:r>
        <w:lastRenderedPageBreak/>
        <w:t>в результате аварийной или иной чрезвычайной ситуации;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осуществляет выдачу Разрешения на снос, пересадку и обрезку зеленых насаждений.</w:t>
      </w:r>
    </w:p>
    <w:p w:rsidR="00F1435C" w:rsidRDefault="00F1435C">
      <w:pPr>
        <w:pStyle w:val="ConsPlusNormal"/>
        <w:spacing w:before="220"/>
        <w:ind w:firstLine="540"/>
        <w:jc w:val="both"/>
      </w:pPr>
      <w:bookmarkStart w:id="3" w:name="P200"/>
      <w:bookmarkEnd w:id="3"/>
      <w:r>
        <w:t>9.3. Снос, пересадка и обрезка зеленых насаждений при ликвидации аварийной или иной чрезвычайной ситуации допускается без предварительного оформления разрешения с последующим его оформлением в течение 72 часов с момента начала работ.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9.4. При ликвидации аварийных и иных чрезвычайных ситуаций денежная компенсация за снос, пересадку и обрезку зеленых насаждений не взимается, а компенсационное озеленение не производится.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Title"/>
        <w:jc w:val="center"/>
        <w:outlineLvl w:val="1"/>
      </w:pPr>
      <w:r>
        <w:t>10. Признание утратившим силу муниципального правового акта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r>
        <w:t>Признать утратившим силу муниципальные правовые акты Арсеньевского городского округа: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- от 18.10.2007 </w:t>
      </w:r>
      <w:hyperlink r:id="rId11" w:history="1">
        <w:r>
          <w:rPr>
            <w:color w:val="0000FF"/>
          </w:rPr>
          <w:t>N 191-МПА</w:t>
        </w:r>
      </w:hyperlink>
      <w:r>
        <w:t xml:space="preserve"> "Правила содержания и охраны зеленых насаждений на территории Арсеньевского городского округа";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- от 02.03.2015 </w:t>
      </w:r>
      <w:hyperlink r:id="rId12" w:history="1">
        <w:r>
          <w:rPr>
            <w:color w:val="0000FF"/>
          </w:rPr>
          <w:t>N 240-МПА</w:t>
        </w:r>
      </w:hyperlink>
      <w:r>
        <w:t xml:space="preserve"> "О внесении изменений в муниципальный правовой акт Арсеньевского городского округа от 18 октября 2007 года N 191-МПА "Правила содержания и охраны зеленых насаждений на территории Арсеньевского городского округа";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- от 28.12.2018 </w:t>
      </w:r>
      <w:hyperlink r:id="rId13" w:history="1">
        <w:r>
          <w:rPr>
            <w:color w:val="0000FF"/>
          </w:rPr>
          <w:t>N 86-МПА</w:t>
        </w:r>
      </w:hyperlink>
      <w:r>
        <w:t xml:space="preserve"> "О внесении изменений в муниципальный правовой акт Арсеньевского городского округа от 18 октября 2007 года N 191-МПА "Правила содержания и охраны зеленых насаждений на территории Арсеньевского городского округа".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Title"/>
        <w:jc w:val="center"/>
        <w:outlineLvl w:val="1"/>
      </w:pPr>
      <w:r>
        <w:t>11. Вступление в силу муниципального правового акта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r>
        <w:t>Настоящий муниципальный правовой акт вступает в силу после его официального опубликования.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right"/>
      </w:pPr>
      <w:r>
        <w:t>Врио главы городского округа</w:t>
      </w:r>
    </w:p>
    <w:p w:rsidR="00F1435C" w:rsidRDefault="00F1435C">
      <w:pPr>
        <w:pStyle w:val="ConsPlusNormal"/>
        <w:jc w:val="right"/>
      </w:pPr>
      <w:r>
        <w:t>В.С.ПИВЕНЬ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right"/>
        <w:outlineLvl w:val="0"/>
      </w:pPr>
      <w:r>
        <w:t>Приложение N 1</w:t>
      </w:r>
    </w:p>
    <w:p w:rsidR="00F1435C" w:rsidRDefault="00F1435C">
      <w:pPr>
        <w:pStyle w:val="ConsPlusNormal"/>
        <w:jc w:val="right"/>
      </w:pPr>
      <w:r>
        <w:t>к муниципальному</w:t>
      </w:r>
    </w:p>
    <w:p w:rsidR="00F1435C" w:rsidRDefault="00F1435C">
      <w:pPr>
        <w:pStyle w:val="ConsPlusNormal"/>
        <w:jc w:val="right"/>
      </w:pPr>
      <w:r>
        <w:t>правовому акту</w:t>
      </w:r>
    </w:p>
    <w:p w:rsidR="00F1435C" w:rsidRDefault="00F1435C">
      <w:pPr>
        <w:pStyle w:val="ConsPlusNormal"/>
        <w:jc w:val="right"/>
      </w:pPr>
      <w:r>
        <w:t>Арсеньевского</w:t>
      </w:r>
    </w:p>
    <w:p w:rsidR="00F1435C" w:rsidRDefault="00F1435C">
      <w:pPr>
        <w:pStyle w:val="ConsPlusNormal"/>
        <w:jc w:val="right"/>
      </w:pPr>
      <w:r>
        <w:t>городского округа</w:t>
      </w:r>
    </w:p>
    <w:p w:rsidR="00F1435C" w:rsidRDefault="00F1435C">
      <w:pPr>
        <w:pStyle w:val="ConsPlusNormal"/>
        <w:jc w:val="right"/>
      </w:pPr>
      <w:r>
        <w:t>от 01.11.2019 N 145-МПА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Title"/>
        <w:jc w:val="center"/>
      </w:pPr>
      <w:bookmarkStart w:id="4" w:name="P228"/>
      <w:bookmarkEnd w:id="4"/>
      <w:r>
        <w:t>МЕТОДИКА</w:t>
      </w:r>
    </w:p>
    <w:p w:rsidR="00F1435C" w:rsidRDefault="00F1435C">
      <w:pPr>
        <w:pStyle w:val="ConsPlusTitle"/>
        <w:jc w:val="center"/>
      </w:pPr>
      <w:r>
        <w:t>ОЦЕНКИ УЩЕРБА, ВЫЗЫВАЕМОГО УНИЧТОЖЕНИЕМ И</w:t>
      </w:r>
    </w:p>
    <w:p w:rsidR="00F1435C" w:rsidRDefault="00F1435C">
      <w:pPr>
        <w:pStyle w:val="ConsPlusTitle"/>
        <w:jc w:val="center"/>
      </w:pPr>
      <w:r>
        <w:t>(ИЛИ) ПОВРЕЖДЕНИЕМ ЗЕЛЕНЫХ НАСАЖДЕНИЙ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r>
        <w:t>Методика оценки ущерба, вызываемого уничтожением и (или) повреждением зеленых насаждений (далее - Методика) предназначена для исчисления размера ущерба и убытков, которые возникли или могут возникнуть в результате экологических правонарушений, а также во всех случаях других негативных воздействий на зеленые насаждения, находящиеся на территории городского округа.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lastRenderedPageBreak/>
        <w:t>Методика применяется: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при расчете размера ущерба и величины убытков в случае установления факта экологического правонарушения, повлекшего уничтожение и (или) повреждение городских зеленых насаждений на территории городского округа;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в процессе подготовки оценки воздействия на окружающую природную среду инвестиционных проектов и их экологической экспертизы для стоимостной оценки потенциального ущерба, который может возникнуть при осуществлении хозяйственной деятельности, затрагивающей городские зеленые насаждения на территории городского округа;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при исчислении размера компенсационных платежей за разрешенную вырубку городских зеленых насаждений на территории городского округа;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в иных случаях, связанных с определением стоимости зеленых насаждений на территории городского округа.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Оценка зеленых насаждений искусственного происхождения и естественной растительности проводится затратным методом на основании полного учета всех видов затрат, связанных с созданием и содержанием городских зеленых насаждений и естественной растительности в условиях города, и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назначению.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В качестве основного оценочного показателя используется показатель действительной восстановительной </w:t>
      </w:r>
      <w:hyperlink w:anchor="P300" w:history="1">
        <w:r>
          <w:rPr>
            <w:color w:val="0000FF"/>
          </w:rPr>
          <w:t>стоимости</w:t>
        </w:r>
      </w:hyperlink>
      <w:r>
        <w:t>, определяемой затратами на восстановление деревьев, кустарников, газонов, других видов объектов зеленых насаждений, равноценных по своим параметрам оцениваемым объектам согласно приложению к Методике. При этом в структуру затрат, помимо единовременных вложений, связанных непосредственно с посадкой, включаются все текущие затраты по уходу за зелеными насаждениями на протяжении периода их жизни.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Действительная восстановительная стоимость преобладающих видов зеленых насаждений включает в себя единовременные затраты по их созданию и постоянные текущие вложения в их содержание, осуществляемые при регулярном уходе за ними в расчете на одно дерево, один кустарник, 1 кв. м травянистой или иной растительности.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За вынужденный или незаконный снос зеленых насаждений, связанный с застройкой города, прокладкой подземных коммуникаций, строительством линий электропередачи, других сооружений и прочими видами пользования, за другие виды уничтожения и (или) повреждения зеленых насаждений, в том числе механическое повреждение, химическое поражение, обгорание и прочие повреждения до степени прекращения роста, с ответственных субъектов хозяйственной деятельности (заказчиков строительства, виновных юридических и физических лиц и тому подобное) взыскивается компенсационная стоимость уничтоженных и (или) поврежденных зеленых насаждений.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Компенсационная стоимость конкретных деревьев, кустарников, травянистого покрова и естественной растительности рассчитывается на основе восстановительной стоимости с применением коэффициентов, учитывающих состояние зеленых насаждений, социально-экологическую значимость и декоративность зеленых насаждений.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Расчет компенсационной стоимости производится по формуле: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к</w:t>
      </w:r>
      <w:r>
        <w:t xml:space="preserve"> = С</w:t>
      </w:r>
      <w:r>
        <w:rPr>
          <w:vertAlign w:val="subscript"/>
        </w:rPr>
        <w:t>в</w:t>
      </w:r>
      <w:r>
        <w:t xml:space="preserve"> x К</w:t>
      </w:r>
      <w:r>
        <w:rPr>
          <w:vertAlign w:val="subscript"/>
        </w:rPr>
        <w:t>з</w:t>
      </w:r>
      <w:r>
        <w:t xml:space="preserve"> x К</w:t>
      </w:r>
      <w:r>
        <w:rPr>
          <w:vertAlign w:val="subscript"/>
        </w:rPr>
        <w:t>д</w:t>
      </w:r>
      <w:r>
        <w:t xml:space="preserve"> x К</w:t>
      </w:r>
      <w:r>
        <w:rPr>
          <w:vertAlign w:val="subscript"/>
        </w:rPr>
        <w:t>сост</w:t>
      </w:r>
      <w:r>
        <w:t>,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r>
        <w:t>где: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lastRenderedPageBreak/>
        <w:t>С</w:t>
      </w:r>
      <w:r>
        <w:rPr>
          <w:vertAlign w:val="subscript"/>
        </w:rPr>
        <w:t>к</w:t>
      </w:r>
      <w: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одно дерево, один кустарник, 1 кв. м травянистой, лесной или иной растительности);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в</w:t>
      </w:r>
      <w:r>
        <w:t xml:space="preserve"> - восстановительная стоимость основных видов деревьев, кустарников, травянистой растительности, естественных растительных сообществ в городском округе (в расчете на одно дерево, один кустарник, 1 кв. м травянистой или иной растительности), согласно </w:t>
      </w:r>
      <w:hyperlink w:anchor="P300" w:history="1">
        <w:r>
          <w:rPr>
            <w:color w:val="0000FF"/>
          </w:rPr>
          <w:t>приложению</w:t>
        </w:r>
      </w:hyperlink>
      <w:r>
        <w:t xml:space="preserve"> к Методике;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з</w:t>
      </w:r>
      <w:r>
        <w:t xml:space="preserve"> - коэффициент поправки на социально-экологическую значимость зеленых насаждений;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</w:t>
      </w:r>
      <w:r>
        <w:t xml:space="preserve"> - коэффициент поправки, учитывающий декоративность зеленых насаждений;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сост</w:t>
      </w:r>
      <w:r>
        <w:t xml:space="preserve"> - коэффициент поправки на текущее состояние зеленых насаждений.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Коэффициент поправки на социально-экологическую значимость зеленых насаждений учитывает социальную, историко-культурную, природоохранную и рекреационную значимость зеленых насаждений и устанавливается в размере: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3,0 - для зеленых насаждений, расположенных в рекреационных зонах, а также зеленых насаждений, внесенных в Красную Книгу Приморского края;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2,5 - для зеленых насаждений специального назначения (санитарно-защитные, водоохранные, противопожарные зоны и прибрежные полосы, территория кладбищ и тому подобное);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2,0 - для зеленых насаждений специального назначения (защитные полосы вдоль транспортных магистралей автомобильных и железных дорог);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1,5 - для зеленых насаждений ограниченного пользования (насаждения при детских дошкольных учреждениях, при учебных заведениях, при лечебных учреждениях, при индивидуальных домах, на территории промышленных предприятий, за исключением санитарно-защитных зон);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1,0 - для зеленых насаждений общего пользования (городские парки, скверы, озеленение улиц, проспектов, жилых кварталов и микрорайонов, насаждения при административных и общественных учреждениях);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0,7 - для зеленых насаждений за пределами охранной зоны инженерных коммуникаций, угрожающих падением на линию электропередачи, контактные провода, мешающие ремонту наземных и подземных коммуникаций, в случае аварийной ситуации.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Коэффициент поправки, учитывающий декоративность зеленых насаждений, устанавливается для деревьев и кустарников в размере: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2,0 - высокая декоративность - для имеющих сформированную крону (колонновидную, шаровидную, пирамидальную, плакучую и так далее), красивоцветущие, декоративно-плодоносящие, с оригинальной окраской и формой листьев, данный коэффициент также применяется для кустарника в живой изгороди;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1,0 - удовлетворительная декоративность - для имеющих правильно сформированную крону, без видимых повреждений, нарушений процессов роста и развития (допускается наличие сухих и обломанных ветвей не более 5 процентов от всей кроны);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0,7 - низкая декоративность - для имеющих неправильно сформированную крону и повреждения, устранить которые невозможно.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lastRenderedPageBreak/>
        <w:t>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1,5 - для здоровых зеленых насаждений;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1,0 - для условно здоровых зеленых насаждений;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0,5 - для ослабленных зеленых насаждений с признаками повреждения.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Для плодородного растительного слоя искусственного происхождения (газонов) устанавливаются следующие коэффициенты: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1,0 - газон обыкновенный;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1,3 - партерные газоны;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1,5 - газон на откосах, луговые и спортивные газоны;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2,0 - мавританский газон;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3,0 - цветники.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Качественное состояние деревьев (диаметр ствола от 4 см и более на высоте 1,3 м) определяется по следующим признакам: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хорошее - деревья здоровые (признаков заболеваний и повреждений вредителями нет, без механических повреждений, нормального развития, с густой листвой, окраска и величина листьев нормальные);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удовлетворительное - деревья условно здоровые (заболевания есть, но они в начальной стадии) или с повреждениями вредителями, которые можно устранить, с неравномерно развитой кроной, недостаточно облиственные, с наличием незначительных механических повреждений, не угрожающих их жизни;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неудовлетворительное (плохое) - деревья со слабо развитой (изреженной) кроной, сухой вершиной, усыхание кроны более 50 процентов (для ильмовых насаждений, с усыханием кроны более 30 процентов и менее), с признаками заселения стволовыми вредителями, значительными механическими повреждениями.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Качественное состояние кустарника определяется по следующим признакам: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хорошее - кустарники здоровые (признаков заболеваний и повреждений вредителями нет), без механических повреждений, нормального развития, с густой листвой, окраска и величина листьев нормальные;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удовлетворительное - кустарники с признаками замедленного роста, с наличием усыхающих ветвей, изменением формы кроны, повреждениями вредителями;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неудовлетворительное (плохое) - кустарники переросшие, ослабленные (с мелкой листвой, без прироста), с усыханием кроны более 50 процентов, признаками поражения болезнями и вредителями. Качественное состояние газонов: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хорошее - поверхность газона хорошо спланирована, травостой густой, однородный, равномерный, регулярно подстригаемый, цвет интенсивно зеленый; без нежелательной растительности и мха;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 xml:space="preserve">- удовлетворительное - поверхность газона с заметными неровностями, травостой неровный </w:t>
      </w:r>
      <w:r>
        <w:lastRenderedPageBreak/>
        <w:t>с примесью нежелательной растительности, нерегулярно постригаемый, цвет зеленый, без плешин и вытоптанных мест;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- неудовлетворительное - травостой газона изреженный, неоднородный, с нежелательной растительностью, нерегулярно постригаемый, окраска неровная, с преобладанием желтых оттенков, с мхом, плешинами и вытоптанными местами.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Компенсационная стоимость при повреждении или уничтожении группы объектов зеленых насаждений (несколько или множество деревьев, в том числе с прилегающей кустарниковой растительностью или газонами) определяется как сумма компенсационных стоимостей каждого конкретного объекта. При расчете компенсационной стоимости зеленых насаждений деревья подсчитываются поштучно. Если дерево имеет несколько стволов, то в расчетах компенсационной стоимости учитывается один ствол с наибольшим диаметром. Если второстепенный ствол достиг в диаметре 5 см на высоте 1,3 м и растет на расстоянии более 0,5 м от основного ствола, то данный ствол считается за отдельное дерево.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В случаях, когда зеленые насаждения находятся в частной собственности, вопрос о возмещении ущерба, причиняемого городскому зеленому хозяйству нарушением этих зеленых насаждений, рассматривается, когда соответствующие земельные участки предоставлены владельцу в пользование или собственность с условием сохранения норм озеленения. При этом для определения размера возмещения вреда применяется настоящая Методика.</w:t>
      </w:r>
    </w:p>
    <w:p w:rsidR="00F1435C" w:rsidRDefault="00F1435C">
      <w:pPr>
        <w:pStyle w:val="ConsPlusNormal"/>
        <w:spacing w:before="220"/>
        <w:ind w:firstLine="540"/>
        <w:jc w:val="both"/>
      </w:pPr>
      <w:r>
        <w:t>В случае незаконного сноса и (или) повреждения зеленых насаждений стоимость работы по обследованию зеленых насаждений и оценке их компенсационной стоимости включается в размер компенсационной стоимости, предъявляемой виновному юридическому или физическому лицу для возмещения.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right"/>
        <w:outlineLvl w:val="1"/>
      </w:pPr>
      <w:r>
        <w:t>Приложение</w:t>
      </w:r>
    </w:p>
    <w:p w:rsidR="00F1435C" w:rsidRDefault="00F1435C">
      <w:pPr>
        <w:pStyle w:val="ConsPlusNormal"/>
        <w:jc w:val="right"/>
      </w:pPr>
      <w:r>
        <w:t>к Методике</w:t>
      </w:r>
    </w:p>
    <w:p w:rsidR="00F1435C" w:rsidRDefault="00F1435C">
      <w:pPr>
        <w:pStyle w:val="ConsPlusNormal"/>
        <w:jc w:val="right"/>
      </w:pPr>
      <w:r>
        <w:t>оценки ущерба,</w:t>
      </w:r>
    </w:p>
    <w:p w:rsidR="00F1435C" w:rsidRDefault="00F1435C">
      <w:pPr>
        <w:pStyle w:val="ConsPlusNormal"/>
        <w:jc w:val="right"/>
      </w:pPr>
      <w:r>
        <w:t>вызываемого уничтожением</w:t>
      </w:r>
    </w:p>
    <w:p w:rsidR="00F1435C" w:rsidRDefault="00F1435C">
      <w:pPr>
        <w:pStyle w:val="ConsPlusNormal"/>
        <w:jc w:val="right"/>
      </w:pPr>
      <w:r>
        <w:t>и (или) повреждением</w:t>
      </w:r>
    </w:p>
    <w:p w:rsidR="00F1435C" w:rsidRDefault="00F1435C">
      <w:pPr>
        <w:pStyle w:val="ConsPlusNormal"/>
        <w:jc w:val="right"/>
      </w:pPr>
      <w:r>
        <w:t>зеленых насаждений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Title"/>
        <w:jc w:val="center"/>
      </w:pPr>
      <w:bookmarkStart w:id="5" w:name="P300"/>
      <w:bookmarkEnd w:id="5"/>
      <w:r>
        <w:t>ДЕЙСТВИТЕЛЬНАЯ ВОССТАНОВИТЕЛЬНАЯ</w:t>
      </w:r>
    </w:p>
    <w:p w:rsidR="00F1435C" w:rsidRDefault="00F1435C">
      <w:pPr>
        <w:pStyle w:val="ConsPlusTitle"/>
        <w:jc w:val="center"/>
      </w:pPr>
      <w:r>
        <w:t>СТОИМОСТЬ ЗЕЛЕНЫХ НАСАЖДЕНИЙ</w:t>
      </w: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r>
        <w:t>1. Восстановительная стоимость деревьев</w:t>
      </w:r>
    </w:p>
    <w:p w:rsidR="00F1435C" w:rsidRDefault="00F14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54"/>
        <w:gridCol w:w="1754"/>
        <w:gridCol w:w="1754"/>
        <w:gridCol w:w="1757"/>
      </w:tblGrid>
      <w:tr w:rsidR="00F1435C">
        <w:tc>
          <w:tcPr>
            <w:tcW w:w="1984" w:type="dxa"/>
            <w:vMerge w:val="restart"/>
          </w:tcPr>
          <w:p w:rsidR="00F1435C" w:rsidRDefault="00F1435C">
            <w:pPr>
              <w:pStyle w:val="ConsPlusNormal"/>
              <w:jc w:val="center"/>
            </w:pPr>
            <w:r>
              <w:t>Диаметр дерева, измеряемый на высоте 1.3 м от верхней части почвы</w:t>
            </w:r>
          </w:p>
        </w:tc>
        <w:tc>
          <w:tcPr>
            <w:tcW w:w="7019" w:type="dxa"/>
            <w:gridSpan w:val="4"/>
          </w:tcPr>
          <w:p w:rsidR="00F1435C" w:rsidRDefault="00F1435C">
            <w:pPr>
              <w:pStyle w:val="ConsPlusNormal"/>
              <w:jc w:val="center"/>
            </w:pPr>
            <w:r>
              <w:t>Цена (руб./шт.)</w:t>
            </w:r>
          </w:p>
        </w:tc>
      </w:tr>
      <w:tr w:rsidR="00F1435C">
        <w:tc>
          <w:tcPr>
            <w:tcW w:w="1984" w:type="dxa"/>
            <w:vMerge/>
          </w:tcPr>
          <w:p w:rsidR="00F1435C" w:rsidRDefault="00F1435C">
            <w:pPr>
              <w:spacing w:after="1" w:line="0" w:lineRule="atLeast"/>
            </w:pPr>
          </w:p>
        </w:tc>
        <w:tc>
          <w:tcPr>
            <w:tcW w:w="3508" w:type="dxa"/>
            <w:gridSpan w:val="2"/>
          </w:tcPr>
          <w:p w:rsidR="00F1435C" w:rsidRDefault="00F1435C">
            <w:pPr>
              <w:pStyle w:val="ConsPlusNormal"/>
              <w:jc w:val="center"/>
            </w:pPr>
            <w:r>
              <w:t>Естественные насаждения</w:t>
            </w:r>
          </w:p>
        </w:tc>
        <w:tc>
          <w:tcPr>
            <w:tcW w:w="3511" w:type="dxa"/>
            <w:gridSpan w:val="2"/>
          </w:tcPr>
          <w:p w:rsidR="00F1435C" w:rsidRDefault="00F1435C">
            <w:pPr>
              <w:pStyle w:val="ConsPlusNormal"/>
              <w:jc w:val="center"/>
            </w:pPr>
            <w:r>
              <w:t>Искусственные насаждения</w:t>
            </w:r>
          </w:p>
        </w:tc>
      </w:tr>
      <w:tr w:rsidR="00F1435C">
        <w:tc>
          <w:tcPr>
            <w:tcW w:w="1984" w:type="dxa"/>
            <w:vMerge/>
          </w:tcPr>
          <w:p w:rsidR="00F1435C" w:rsidRDefault="00F1435C">
            <w:pPr>
              <w:spacing w:after="1" w:line="0" w:lineRule="atLeast"/>
            </w:pP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center"/>
            </w:pPr>
            <w:r>
              <w:t>Хвойные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center"/>
            </w:pPr>
            <w:r>
              <w:t>Лиственные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center"/>
            </w:pPr>
            <w:r>
              <w:t>Хвойные</w:t>
            </w:r>
          </w:p>
        </w:tc>
        <w:tc>
          <w:tcPr>
            <w:tcW w:w="1757" w:type="dxa"/>
          </w:tcPr>
          <w:p w:rsidR="00F1435C" w:rsidRDefault="00F1435C">
            <w:pPr>
              <w:pStyle w:val="ConsPlusNormal"/>
              <w:jc w:val="center"/>
            </w:pPr>
            <w:r>
              <w:t>Лиственные</w:t>
            </w:r>
          </w:p>
        </w:tc>
      </w:tr>
      <w:tr w:rsidR="00F1435C">
        <w:tc>
          <w:tcPr>
            <w:tcW w:w="1984" w:type="dxa"/>
          </w:tcPr>
          <w:p w:rsidR="00F1435C" w:rsidRDefault="00F1435C">
            <w:pPr>
              <w:pStyle w:val="ConsPlusNormal"/>
            </w:pPr>
            <w:r>
              <w:t>до 4 см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1032,00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688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2064,00</w:t>
            </w:r>
          </w:p>
        </w:tc>
        <w:tc>
          <w:tcPr>
            <w:tcW w:w="1757" w:type="dxa"/>
          </w:tcPr>
          <w:p w:rsidR="00F1435C" w:rsidRDefault="00F1435C">
            <w:pPr>
              <w:pStyle w:val="ConsPlusNormal"/>
              <w:jc w:val="right"/>
            </w:pPr>
            <w:r>
              <w:t>1376,00</w:t>
            </w:r>
          </w:p>
        </w:tc>
      </w:tr>
      <w:tr w:rsidR="00F1435C">
        <w:tc>
          <w:tcPr>
            <w:tcW w:w="1984" w:type="dxa"/>
          </w:tcPr>
          <w:p w:rsidR="00F1435C" w:rsidRDefault="00F1435C">
            <w:pPr>
              <w:pStyle w:val="ConsPlusNormal"/>
            </w:pPr>
            <w:r>
              <w:t>4,1 - 8 см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1186,80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791,20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2373,60</w:t>
            </w:r>
          </w:p>
        </w:tc>
        <w:tc>
          <w:tcPr>
            <w:tcW w:w="1757" w:type="dxa"/>
          </w:tcPr>
          <w:p w:rsidR="00F1435C" w:rsidRDefault="00F1435C">
            <w:pPr>
              <w:pStyle w:val="ConsPlusNormal"/>
              <w:jc w:val="right"/>
            </w:pPr>
            <w:r>
              <w:t>1582,40</w:t>
            </w:r>
          </w:p>
        </w:tc>
      </w:tr>
      <w:tr w:rsidR="00F1435C">
        <w:tc>
          <w:tcPr>
            <w:tcW w:w="1984" w:type="dxa"/>
          </w:tcPr>
          <w:p w:rsidR="00F1435C" w:rsidRDefault="00F1435C">
            <w:pPr>
              <w:pStyle w:val="ConsPlusNormal"/>
            </w:pPr>
            <w:r>
              <w:t>8,1 - 12 см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1364,82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909,88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2729,64</w:t>
            </w:r>
          </w:p>
        </w:tc>
        <w:tc>
          <w:tcPr>
            <w:tcW w:w="1757" w:type="dxa"/>
          </w:tcPr>
          <w:p w:rsidR="00F1435C" w:rsidRDefault="00F1435C">
            <w:pPr>
              <w:pStyle w:val="ConsPlusNormal"/>
              <w:jc w:val="right"/>
            </w:pPr>
            <w:r>
              <w:t>1819,76</w:t>
            </w:r>
          </w:p>
        </w:tc>
      </w:tr>
      <w:tr w:rsidR="00F1435C">
        <w:tc>
          <w:tcPr>
            <w:tcW w:w="1984" w:type="dxa"/>
          </w:tcPr>
          <w:p w:rsidR="00F1435C" w:rsidRDefault="00F1435C">
            <w:pPr>
              <w:pStyle w:val="ConsPlusNormal"/>
            </w:pPr>
            <w:r>
              <w:lastRenderedPageBreak/>
              <w:t>12,1 - 16 см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1569,54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1046,36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3139,08</w:t>
            </w:r>
          </w:p>
        </w:tc>
        <w:tc>
          <w:tcPr>
            <w:tcW w:w="1757" w:type="dxa"/>
          </w:tcPr>
          <w:p w:rsidR="00F1435C" w:rsidRDefault="00F1435C">
            <w:pPr>
              <w:pStyle w:val="ConsPlusNormal"/>
              <w:jc w:val="right"/>
            </w:pPr>
            <w:r>
              <w:t>2092,72</w:t>
            </w:r>
          </w:p>
        </w:tc>
      </w:tr>
      <w:tr w:rsidR="00F1435C">
        <w:tc>
          <w:tcPr>
            <w:tcW w:w="1984" w:type="dxa"/>
          </w:tcPr>
          <w:p w:rsidR="00F1435C" w:rsidRDefault="00F1435C">
            <w:pPr>
              <w:pStyle w:val="ConsPlusNormal"/>
            </w:pPr>
            <w:r>
              <w:t>16,1 - 20 см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1804,95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1203,30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3609,90</w:t>
            </w:r>
          </w:p>
        </w:tc>
        <w:tc>
          <w:tcPr>
            <w:tcW w:w="1757" w:type="dxa"/>
          </w:tcPr>
          <w:p w:rsidR="00F1435C" w:rsidRDefault="00F1435C">
            <w:pPr>
              <w:pStyle w:val="ConsPlusNormal"/>
              <w:jc w:val="right"/>
            </w:pPr>
            <w:r>
              <w:t>2406,60</w:t>
            </w:r>
          </w:p>
        </w:tc>
      </w:tr>
      <w:tr w:rsidR="00F1435C">
        <w:tc>
          <w:tcPr>
            <w:tcW w:w="1984" w:type="dxa"/>
          </w:tcPr>
          <w:p w:rsidR="00F1435C" w:rsidRDefault="00F1435C">
            <w:pPr>
              <w:pStyle w:val="ConsPlusNormal"/>
            </w:pPr>
            <w:r>
              <w:t>20,1 - 24 см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2075,70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1383,80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4151,44</w:t>
            </w:r>
          </w:p>
        </w:tc>
        <w:tc>
          <w:tcPr>
            <w:tcW w:w="1757" w:type="dxa"/>
          </w:tcPr>
          <w:p w:rsidR="00F1435C" w:rsidRDefault="00F1435C">
            <w:pPr>
              <w:pStyle w:val="ConsPlusNormal"/>
              <w:jc w:val="right"/>
            </w:pPr>
            <w:r>
              <w:t>2767,63</w:t>
            </w:r>
          </w:p>
        </w:tc>
      </w:tr>
      <w:tr w:rsidR="00F1435C">
        <w:tc>
          <w:tcPr>
            <w:tcW w:w="1984" w:type="dxa"/>
          </w:tcPr>
          <w:p w:rsidR="00F1435C" w:rsidRDefault="00F1435C">
            <w:pPr>
              <w:pStyle w:val="ConsPlusNormal"/>
            </w:pPr>
            <w:r>
              <w:t>24,1 - 28 см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2387,08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1591,39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4774,15</w:t>
            </w:r>
          </w:p>
        </w:tc>
        <w:tc>
          <w:tcPr>
            <w:tcW w:w="1757" w:type="dxa"/>
          </w:tcPr>
          <w:p w:rsidR="00F1435C" w:rsidRDefault="00F1435C">
            <w:pPr>
              <w:pStyle w:val="ConsPlusNormal"/>
              <w:jc w:val="right"/>
            </w:pPr>
            <w:r>
              <w:t>3182,77</w:t>
            </w:r>
          </w:p>
        </w:tc>
      </w:tr>
      <w:tr w:rsidR="00F1435C">
        <w:tc>
          <w:tcPr>
            <w:tcW w:w="1984" w:type="dxa"/>
          </w:tcPr>
          <w:p w:rsidR="00F1435C" w:rsidRDefault="00F1435C">
            <w:pPr>
              <w:pStyle w:val="ConsPlusNormal"/>
            </w:pPr>
            <w:r>
              <w:t>28,1 - 32 см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2745,13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1830,09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5490,28</w:t>
            </w:r>
          </w:p>
        </w:tc>
        <w:tc>
          <w:tcPr>
            <w:tcW w:w="1757" w:type="dxa"/>
          </w:tcPr>
          <w:p w:rsidR="00F1435C" w:rsidRDefault="00F1435C">
            <w:pPr>
              <w:pStyle w:val="ConsPlusNormal"/>
              <w:jc w:val="right"/>
            </w:pPr>
            <w:r>
              <w:t>3660,19</w:t>
            </w:r>
          </w:p>
        </w:tc>
      </w:tr>
      <w:tr w:rsidR="00F1435C">
        <w:tc>
          <w:tcPr>
            <w:tcW w:w="1984" w:type="dxa"/>
          </w:tcPr>
          <w:p w:rsidR="00F1435C" w:rsidRDefault="00F1435C">
            <w:pPr>
              <w:pStyle w:val="ConsPlusNormal"/>
            </w:pPr>
            <w:r>
              <w:t>32,1 - 36 см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2882,40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1921,60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5764,80</w:t>
            </w:r>
          </w:p>
        </w:tc>
        <w:tc>
          <w:tcPr>
            <w:tcW w:w="1757" w:type="dxa"/>
          </w:tcPr>
          <w:p w:rsidR="00F1435C" w:rsidRDefault="00F1435C">
            <w:pPr>
              <w:pStyle w:val="ConsPlusNormal"/>
              <w:jc w:val="right"/>
            </w:pPr>
            <w:r>
              <w:t>3843,20</w:t>
            </w:r>
          </w:p>
        </w:tc>
      </w:tr>
      <w:tr w:rsidR="00F1435C">
        <w:tc>
          <w:tcPr>
            <w:tcW w:w="1984" w:type="dxa"/>
          </w:tcPr>
          <w:p w:rsidR="00F1435C" w:rsidRDefault="00F1435C">
            <w:pPr>
              <w:pStyle w:val="ConsPlusNormal"/>
            </w:pPr>
            <w:r>
              <w:t>36,1 - 40 см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3026,52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2017,68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6053,04</w:t>
            </w:r>
          </w:p>
        </w:tc>
        <w:tc>
          <w:tcPr>
            <w:tcW w:w="1757" w:type="dxa"/>
          </w:tcPr>
          <w:p w:rsidR="00F1435C" w:rsidRDefault="00F1435C">
            <w:pPr>
              <w:pStyle w:val="ConsPlusNormal"/>
              <w:jc w:val="right"/>
            </w:pPr>
            <w:r>
              <w:t>4035,36</w:t>
            </w:r>
          </w:p>
        </w:tc>
      </w:tr>
      <w:tr w:rsidR="00F1435C">
        <w:tc>
          <w:tcPr>
            <w:tcW w:w="1984" w:type="dxa"/>
          </w:tcPr>
          <w:p w:rsidR="00F1435C" w:rsidRDefault="00F1435C">
            <w:pPr>
              <w:pStyle w:val="ConsPlusNormal"/>
            </w:pPr>
            <w:r>
              <w:t>40,1 - 44 см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3177,84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2118,56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6355,69</w:t>
            </w:r>
          </w:p>
        </w:tc>
        <w:tc>
          <w:tcPr>
            <w:tcW w:w="1757" w:type="dxa"/>
          </w:tcPr>
          <w:p w:rsidR="00F1435C" w:rsidRDefault="00F1435C">
            <w:pPr>
              <w:pStyle w:val="ConsPlusNormal"/>
              <w:jc w:val="right"/>
            </w:pPr>
            <w:r>
              <w:t>4237,13</w:t>
            </w:r>
          </w:p>
        </w:tc>
      </w:tr>
      <w:tr w:rsidR="00F1435C">
        <w:tc>
          <w:tcPr>
            <w:tcW w:w="1984" w:type="dxa"/>
          </w:tcPr>
          <w:p w:rsidR="00F1435C" w:rsidRDefault="00F1435C">
            <w:pPr>
              <w:pStyle w:val="ConsPlusNormal"/>
            </w:pPr>
            <w:r>
              <w:t>44,1 - 48 см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3336,75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2224,50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6673,47</w:t>
            </w:r>
          </w:p>
        </w:tc>
        <w:tc>
          <w:tcPr>
            <w:tcW w:w="1757" w:type="dxa"/>
          </w:tcPr>
          <w:p w:rsidR="00F1435C" w:rsidRDefault="00F1435C">
            <w:pPr>
              <w:pStyle w:val="ConsPlusNormal"/>
              <w:jc w:val="right"/>
            </w:pPr>
            <w:r>
              <w:t>4448,98</w:t>
            </w:r>
          </w:p>
        </w:tc>
      </w:tr>
      <w:tr w:rsidR="00F1435C">
        <w:tc>
          <w:tcPr>
            <w:tcW w:w="1984" w:type="dxa"/>
          </w:tcPr>
          <w:p w:rsidR="00F1435C" w:rsidRDefault="00F1435C">
            <w:pPr>
              <w:pStyle w:val="ConsPlusNormal"/>
            </w:pPr>
            <w:r>
              <w:t>48,1 - 52 см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3503,55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2335,70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7007,14</w:t>
            </w:r>
          </w:p>
        </w:tc>
        <w:tc>
          <w:tcPr>
            <w:tcW w:w="1757" w:type="dxa"/>
          </w:tcPr>
          <w:p w:rsidR="00F1435C" w:rsidRDefault="00F1435C">
            <w:pPr>
              <w:pStyle w:val="ConsPlusNormal"/>
              <w:jc w:val="right"/>
            </w:pPr>
            <w:r>
              <w:t>4671,43</w:t>
            </w:r>
          </w:p>
        </w:tc>
      </w:tr>
      <w:tr w:rsidR="00F1435C">
        <w:tc>
          <w:tcPr>
            <w:tcW w:w="1984" w:type="dxa"/>
          </w:tcPr>
          <w:p w:rsidR="00F1435C" w:rsidRDefault="00F1435C">
            <w:pPr>
              <w:pStyle w:val="ConsPlusNormal"/>
            </w:pPr>
            <w:r>
              <w:t>52,1 см и более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3678,75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2452,50</w:t>
            </w:r>
          </w:p>
        </w:tc>
        <w:tc>
          <w:tcPr>
            <w:tcW w:w="1754" w:type="dxa"/>
          </w:tcPr>
          <w:p w:rsidR="00F1435C" w:rsidRDefault="00F1435C">
            <w:pPr>
              <w:pStyle w:val="ConsPlusNormal"/>
              <w:jc w:val="right"/>
            </w:pPr>
            <w:r>
              <w:t>7357,50</w:t>
            </w:r>
          </w:p>
        </w:tc>
        <w:tc>
          <w:tcPr>
            <w:tcW w:w="1757" w:type="dxa"/>
          </w:tcPr>
          <w:p w:rsidR="00F1435C" w:rsidRDefault="00F1435C">
            <w:pPr>
              <w:pStyle w:val="ConsPlusNormal"/>
              <w:jc w:val="right"/>
            </w:pPr>
            <w:r>
              <w:t>4905,00</w:t>
            </w:r>
          </w:p>
        </w:tc>
      </w:tr>
    </w:tbl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r>
        <w:t>2. Восстановительная стоимость кустарников</w:t>
      </w:r>
    </w:p>
    <w:p w:rsidR="00F1435C" w:rsidRDefault="00F14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6"/>
        <w:gridCol w:w="5159"/>
      </w:tblGrid>
      <w:tr w:rsidR="00F1435C">
        <w:tc>
          <w:tcPr>
            <w:tcW w:w="3826" w:type="dxa"/>
          </w:tcPr>
          <w:p w:rsidR="00F1435C" w:rsidRDefault="00F1435C">
            <w:pPr>
              <w:pStyle w:val="ConsPlusNormal"/>
              <w:jc w:val="center"/>
            </w:pPr>
            <w:r>
              <w:t>Возраст кустарника</w:t>
            </w:r>
          </w:p>
        </w:tc>
        <w:tc>
          <w:tcPr>
            <w:tcW w:w="5159" w:type="dxa"/>
          </w:tcPr>
          <w:p w:rsidR="00F1435C" w:rsidRDefault="00F1435C">
            <w:pPr>
              <w:pStyle w:val="ConsPlusNormal"/>
              <w:jc w:val="center"/>
            </w:pPr>
            <w:r>
              <w:t>Цена (руб./шт.)</w:t>
            </w:r>
          </w:p>
        </w:tc>
      </w:tr>
      <w:tr w:rsidR="00F1435C">
        <w:tc>
          <w:tcPr>
            <w:tcW w:w="3826" w:type="dxa"/>
          </w:tcPr>
          <w:p w:rsidR="00F1435C" w:rsidRDefault="00F1435C">
            <w:pPr>
              <w:pStyle w:val="ConsPlusNormal"/>
            </w:pPr>
            <w:r>
              <w:t>до 5 лет</w:t>
            </w:r>
          </w:p>
        </w:tc>
        <w:tc>
          <w:tcPr>
            <w:tcW w:w="5159" w:type="dxa"/>
          </w:tcPr>
          <w:p w:rsidR="00F1435C" w:rsidRDefault="00F1435C">
            <w:pPr>
              <w:pStyle w:val="ConsPlusNormal"/>
              <w:jc w:val="right"/>
            </w:pPr>
            <w:r>
              <w:t>1016</w:t>
            </w:r>
          </w:p>
        </w:tc>
      </w:tr>
      <w:tr w:rsidR="00F1435C">
        <w:tc>
          <w:tcPr>
            <w:tcW w:w="3826" w:type="dxa"/>
          </w:tcPr>
          <w:p w:rsidR="00F1435C" w:rsidRDefault="00F1435C">
            <w:pPr>
              <w:pStyle w:val="ConsPlusNormal"/>
            </w:pPr>
            <w:r>
              <w:t>5 - 10 лет</w:t>
            </w:r>
          </w:p>
        </w:tc>
        <w:tc>
          <w:tcPr>
            <w:tcW w:w="5159" w:type="dxa"/>
          </w:tcPr>
          <w:p w:rsidR="00F1435C" w:rsidRDefault="00F1435C">
            <w:pPr>
              <w:pStyle w:val="ConsPlusNormal"/>
              <w:jc w:val="right"/>
            </w:pPr>
            <w:r>
              <w:t>2044,7</w:t>
            </w:r>
          </w:p>
        </w:tc>
      </w:tr>
      <w:tr w:rsidR="00F1435C">
        <w:tc>
          <w:tcPr>
            <w:tcW w:w="3826" w:type="dxa"/>
          </w:tcPr>
          <w:p w:rsidR="00F1435C" w:rsidRDefault="00F1435C">
            <w:pPr>
              <w:pStyle w:val="ConsPlusNormal"/>
            </w:pPr>
            <w:r>
              <w:t>свыше 10 лет</w:t>
            </w:r>
          </w:p>
        </w:tc>
        <w:tc>
          <w:tcPr>
            <w:tcW w:w="5159" w:type="dxa"/>
          </w:tcPr>
          <w:p w:rsidR="00F1435C" w:rsidRDefault="00F1435C">
            <w:pPr>
              <w:pStyle w:val="ConsPlusNormal"/>
              <w:jc w:val="right"/>
            </w:pPr>
            <w:r>
              <w:t>3115,5</w:t>
            </w:r>
          </w:p>
        </w:tc>
      </w:tr>
    </w:tbl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ind w:firstLine="540"/>
        <w:jc w:val="both"/>
      </w:pPr>
      <w:r>
        <w:t>3. Восстановительная стоимость плодородно-растительного слоя</w:t>
      </w:r>
    </w:p>
    <w:p w:rsidR="00F1435C" w:rsidRDefault="00F14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6"/>
        <w:gridCol w:w="5159"/>
      </w:tblGrid>
      <w:tr w:rsidR="00F1435C">
        <w:tc>
          <w:tcPr>
            <w:tcW w:w="3826" w:type="dxa"/>
          </w:tcPr>
          <w:p w:rsidR="00F1435C" w:rsidRDefault="00F1435C">
            <w:pPr>
              <w:pStyle w:val="ConsPlusNormal"/>
              <w:jc w:val="center"/>
            </w:pPr>
            <w:r>
              <w:t>Проективное покрытие, проценты</w:t>
            </w:r>
          </w:p>
        </w:tc>
        <w:tc>
          <w:tcPr>
            <w:tcW w:w="5159" w:type="dxa"/>
          </w:tcPr>
          <w:p w:rsidR="00F1435C" w:rsidRDefault="00F1435C">
            <w:pPr>
              <w:pStyle w:val="ConsPlusNormal"/>
              <w:jc w:val="center"/>
            </w:pPr>
            <w:r>
              <w:t>Цена (руб./кв. м)</w:t>
            </w:r>
          </w:p>
        </w:tc>
      </w:tr>
      <w:tr w:rsidR="00F1435C">
        <w:tc>
          <w:tcPr>
            <w:tcW w:w="3826" w:type="dxa"/>
          </w:tcPr>
          <w:p w:rsidR="00F1435C" w:rsidRDefault="00F1435C">
            <w:pPr>
              <w:pStyle w:val="ConsPlusNormal"/>
            </w:pPr>
            <w:r>
              <w:t>80 - 100</w:t>
            </w:r>
          </w:p>
        </w:tc>
        <w:tc>
          <w:tcPr>
            <w:tcW w:w="5159" w:type="dxa"/>
          </w:tcPr>
          <w:p w:rsidR="00F1435C" w:rsidRDefault="00F1435C">
            <w:pPr>
              <w:pStyle w:val="ConsPlusNormal"/>
              <w:jc w:val="right"/>
            </w:pPr>
            <w:r>
              <w:t>425,43</w:t>
            </w:r>
          </w:p>
        </w:tc>
      </w:tr>
      <w:tr w:rsidR="00F1435C">
        <w:tc>
          <w:tcPr>
            <w:tcW w:w="3826" w:type="dxa"/>
          </w:tcPr>
          <w:p w:rsidR="00F1435C" w:rsidRDefault="00F1435C">
            <w:pPr>
              <w:pStyle w:val="ConsPlusNormal"/>
            </w:pPr>
            <w:r>
              <w:t>60 - 80</w:t>
            </w:r>
          </w:p>
        </w:tc>
        <w:tc>
          <w:tcPr>
            <w:tcW w:w="5159" w:type="dxa"/>
          </w:tcPr>
          <w:p w:rsidR="00F1435C" w:rsidRDefault="00F1435C">
            <w:pPr>
              <w:pStyle w:val="ConsPlusNormal"/>
              <w:jc w:val="right"/>
            </w:pPr>
            <w:r>
              <w:t>319,02</w:t>
            </w:r>
          </w:p>
        </w:tc>
      </w:tr>
      <w:tr w:rsidR="00F1435C">
        <w:tc>
          <w:tcPr>
            <w:tcW w:w="3826" w:type="dxa"/>
          </w:tcPr>
          <w:p w:rsidR="00F1435C" w:rsidRDefault="00F1435C">
            <w:pPr>
              <w:pStyle w:val="ConsPlusNormal"/>
            </w:pPr>
            <w:r>
              <w:t>40 - 60</w:t>
            </w:r>
          </w:p>
        </w:tc>
        <w:tc>
          <w:tcPr>
            <w:tcW w:w="5159" w:type="dxa"/>
          </w:tcPr>
          <w:p w:rsidR="00F1435C" w:rsidRDefault="00F1435C">
            <w:pPr>
              <w:pStyle w:val="ConsPlusNormal"/>
              <w:jc w:val="right"/>
            </w:pPr>
            <w:r>
              <w:t>212,61</w:t>
            </w:r>
          </w:p>
        </w:tc>
      </w:tr>
    </w:tbl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right"/>
        <w:outlineLvl w:val="0"/>
      </w:pPr>
      <w:r>
        <w:t>Приложение N 2</w:t>
      </w:r>
    </w:p>
    <w:p w:rsidR="00F1435C" w:rsidRDefault="00F1435C">
      <w:pPr>
        <w:pStyle w:val="ConsPlusNormal"/>
        <w:jc w:val="right"/>
      </w:pPr>
      <w:r>
        <w:t>к муниципальному</w:t>
      </w:r>
    </w:p>
    <w:p w:rsidR="00F1435C" w:rsidRDefault="00F1435C">
      <w:pPr>
        <w:pStyle w:val="ConsPlusNormal"/>
        <w:jc w:val="right"/>
      </w:pPr>
      <w:r>
        <w:t>правовому акту</w:t>
      </w:r>
    </w:p>
    <w:p w:rsidR="00F1435C" w:rsidRDefault="00F1435C">
      <w:pPr>
        <w:pStyle w:val="ConsPlusNormal"/>
        <w:jc w:val="right"/>
      </w:pPr>
      <w:r>
        <w:t>Арсеньевского</w:t>
      </w:r>
    </w:p>
    <w:p w:rsidR="00F1435C" w:rsidRDefault="00F1435C">
      <w:pPr>
        <w:pStyle w:val="ConsPlusNormal"/>
        <w:jc w:val="right"/>
      </w:pPr>
      <w:r>
        <w:t>городского округа</w:t>
      </w:r>
    </w:p>
    <w:p w:rsidR="00F1435C" w:rsidRDefault="00F1435C">
      <w:pPr>
        <w:pStyle w:val="ConsPlusNormal"/>
        <w:jc w:val="right"/>
      </w:pPr>
      <w:r>
        <w:t>от 01.11.2019 N 145-МПА</w:t>
      </w:r>
    </w:p>
    <w:p w:rsidR="00F1435C" w:rsidRDefault="00F1435C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9"/>
        <w:gridCol w:w="569"/>
        <w:gridCol w:w="1075"/>
        <w:gridCol w:w="952"/>
        <w:gridCol w:w="465"/>
        <w:gridCol w:w="365"/>
        <w:gridCol w:w="1884"/>
        <w:gridCol w:w="799"/>
        <w:gridCol w:w="1852"/>
      </w:tblGrid>
      <w:tr w:rsidR="00F1435C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  <w:jc w:val="center"/>
            </w:pPr>
            <w:bookmarkStart w:id="6" w:name="P417"/>
            <w:bookmarkEnd w:id="6"/>
            <w:r>
              <w:t>АКТ ОБСЛЕДОВАНИЯ ЗЕЛЕНЫХ НАСАЖДЕНИЙ</w:t>
            </w:r>
          </w:p>
        </w:tc>
      </w:tr>
      <w:tr w:rsidR="00F1435C">
        <w:tblPrEx>
          <w:tblBorders>
            <w:insideV w:val="nil"/>
          </w:tblBorders>
        </w:tblPrEx>
        <w:tc>
          <w:tcPr>
            <w:tcW w:w="4535" w:type="dxa"/>
            <w:gridSpan w:val="6"/>
            <w:tcBorders>
              <w:top w:val="nil"/>
              <w:bottom w:val="nil"/>
            </w:tcBorders>
          </w:tcPr>
          <w:p w:rsidR="00F1435C" w:rsidRDefault="00F1435C">
            <w:pPr>
              <w:pStyle w:val="ConsPlusNormal"/>
            </w:pPr>
            <w:r>
              <w:lastRenderedPageBreak/>
              <w:t>"__" ____________ 20_ года</w:t>
            </w: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F1435C" w:rsidRDefault="00F1435C">
            <w:pPr>
              <w:pStyle w:val="ConsPlusNormal"/>
              <w:jc w:val="right"/>
            </w:pPr>
            <w:r>
              <w:t>г. Арсеньев</w:t>
            </w:r>
          </w:p>
        </w:tc>
      </w:tr>
      <w:tr w:rsidR="00F1435C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</w:pPr>
            <w:r>
              <w:t>"___" час. "___" мин.</w:t>
            </w:r>
          </w:p>
        </w:tc>
      </w:tr>
      <w:tr w:rsidR="00F1435C">
        <w:tc>
          <w:tcPr>
            <w:tcW w:w="9070" w:type="dxa"/>
            <w:gridSpan w:val="9"/>
            <w:tcBorders>
              <w:top w:val="nil"/>
              <w:left w:val="nil"/>
              <w:right w:val="nil"/>
            </w:tcBorders>
          </w:tcPr>
          <w:p w:rsidR="00F1435C" w:rsidRDefault="00F1435C">
            <w:pPr>
              <w:pStyle w:val="ConsPlusNormal"/>
            </w:pPr>
            <w:r>
              <w:t>Мною, __________________________________________________________________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должность Ф.И.О.</w:t>
            </w:r>
          </w:p>
          <w:p w:rsidR="00F1435C" w:rsidRDefault="00F1435C">
            <w:pPr>
              <w:pStyle w:val="ConsPlusNormal"/>
              <w:jc w:val="center"/>
            </w:pPr>
            <w:r>
              <w:t>______________________________________________________________________,</w:t>
            </w:r>
          </w:p>
          <w:p w:rsidR="00F1435C" w:rsidRDefault="00F1435C">
            <w:pPr>
              <w:pStyle w:val="ConsPlusNormal"/>
            </w:pPr>
            <w:r>
              <w:t>в соответствии с заявлением _______________________ (вх. от _________ N ____)</w:t>
            </w:r>
          </w:p>
          <w:p w:rsidR="00F1435C" w:rsidRDefault="00F1435C">
            <w:pPr>
              <w:pStyle w:val="ConsPlusNormal"/>
              <w:jc w:val="both"/>
            </w:pPr>
            <w:r>
              <w:t>в присутствии заявителя проведено обследование зеленого(ых) насаждения(ий) на территории произрастания, расположенной ______________________________</w:t>
            </w:r>
          </w:p>
          <w:p w:rsidR="00F1435C" w:rsidRDefault="00F1435C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F1435C" w:rsidRDefault="00F1435C">
            <w:pPr>
              <w:pStyle w:val="ConsPlusNormal"/>
            </w:pPr>
            <w:r>
              <w:t>При обследовании выявлено:</w:t>
            </w:r>
          </w:p>
        </w:tc>
      </w:tr>
      <w:tr w:rsidR="00F143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09" w:type="dxa"/>
          </w:tcPr>
          <w:p w:rsidR="00F1435C" w:rsidRDefault="00F1435C">
            <w:pPr>
              <w:pStyle w:val="ConsPlusNormal"/>
              <w:jc w:val="center"/>
            </w:pPr>
            <w:r>
              <w:t>N дерева</w:t>
            </w:r>
          </w:p>
        </w:tc>
        <w:tc>
          <w:tcPr>
            <w:tcW w:w="1644" w:type="dxa"/>
            <w:gridSpan w:val="2"/>
          </w:tcPr>
          <w:p w:rsidR="00F1435C" w:rsidRDefault="00F1435C">
            <w:pPr>
              <w:pStyle w:val="ConsPlusNormal"/>
              <w:jc w:val="center"/>
            </w:pPr>
            <w:r>
              <w:t>Диаметр ствола, см</w:t>
            </w:r>
          </w:p>
        </w:tc>
        <w:tc>
          <w:tcPr>
            <w:tcW w:w="1417" w:type="dxa"/>
            <w:gridSpan w:val="2"/>
          </w:tcPr>
          <w:p w:rsidR="00F1435C" w:rsidRDefault="00F1435C">
            <w:pPr>
              <w:pStyle w:val="ConsPlusNormal"/>
              <w:jc w:val="center"/>
            </w:pPr>
            <w:r>
              <w:t>Высота дерева, м</w:t>
            </w:r>
          </w:p>
        </w:tc>
        <w:tc>
          <w:tcPr>
            <w:tcW w:w="3048" w:type="dxa"/>
            <w:gridSpan w:val="3"/>
          </w:tcPr>
          <w:p w:rsidR="00F1435C" w:rsidRDefault="00F1435C">
            <w:pPr>
              <w:pStyle w:val="ConsPlusNormal"/>
              <w:jc w:val="center"/>
            </w:pPr>
            <w:r>
              <w:t>Порода зеленого насаждения</w:t>
            </w:r>
          </w:p>
        </w:tc>
        <w:tc>
          <w:tcPr>
            <w:tcW w:w="1852" w:type="dxa"/>
          </w:tcPr>
          <w:p w:rsidR="00F1435C" w:rsidRDefault="00F1435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F143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09" w:type="dxa"/>
          </w:tcPr>
          <w:p w:rsidR="00F1435C" w:rsidRDefault="00F1435C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gridSpan w:val="2"/>
          </w:tcPr>
          <w:p w:rsidR="00F1435C" w:rsidRDefault="00F1435C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F1435C" w:rsidRDefault="00F1435C">
            <w:pPr>
              <w:pStyle w:val="ConsPlusNormal"/>
            </w:pPr>
          </w:p>
        </w:tc>
        <w:tc>
          <w:tcPr>
            <w:tcW w:w="3048" w:type="dxa"/>
            <w:gridSpan w:val="3"/>
          </w:tcPr>
          <w:p w:rsidR="00F1435C" w:rsidRDefault="00F1435C">
            <w:pPr>
              <w:pStyle w:val="ConsPlusNormal"/>
            </w:pPr>
          </w:p>
        </w:tc>
        <w:tc>
          <w:tcPr>
            <w:tcW w:w="1852" w:type="dxa"/>
          </w:tcPr>
          <w:p w:rsidR="00F1435C" w:rsidRDefault="00F1435C">
            <w:pPr>
              <w:pStyle w:val="ConsPlusNormal"/>
            </w:pPr>
          </w:p>
        </w:tc>
      </w:tr>
      <w:tr w:rsidR="00F1435C">
        <w:tc>
          <w:tcPr>
            <w:tcW w:w="9070" w:type="dxa"/>
            <w:gridSpan w:val="9"/>
            <w:tcBorders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описание состояния зеленых насаждений</w:t>
            </w:r>
          </w:p>
          <w:p w:rsidR="00F1435C" w:rsidRDefault="00F1435C">
            <w:pPr>
              <w:pStyle w:val="ConsPlusNormal"/>
              <w:ind w:firstLine="283"/>
              <w:jc w:val="both"/>
            </w:pPr>
            <w:r>
              <w:t>Принято решение:</w:t>
            </w:r>
          </w:p>
          <w:p w:rsidR="00F1435C" w:rsidRDefault="00F1435C">
            <w:pPr>
              <w:pStyle w:val="ConsPlusNormal"/>
              <w:ind w:firstLine="283"/>
              <w:jc w:val="both"/>
            </w:pPr>
            <w:r>
              <w:t>1. _____________________________________________________________________</w:t>
            </w:r>
          </w:p>
          <w:p w:rsidR="00F1435C" w:rsidRDefault="00F1435C">
            <w:pPr>
              <w:pStyle w:val="ConsPlusNormal"/>
            </w:pPr>
            <w:r>
              <w:t>___________________________________________________________________________________________________________________________________________________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Решение о сносе, обрезке и пересадке или отказе</w:t>
            </w:r>
          </w:p>
          <w:p w:rsidR="00F1435C" w:rsidRDefault="00F1435C">
            <w:pPr>
              <w:pStyle w:val="ConsPlusNormal"/>
              <w:ind w:firstLine="283"/>
              <w:jc w:val="both"/>
            </w:pPr>
            <w:r>
              <w:t>2. _____________________________________________________________________</w:t>
            </w:r>
          </w:p>
          <w:p w:rsidR="00F1435C" w:rsidRDefault="00F1435C">
            <w:pPr>
              <w:pStyle w:val="ConsPlusNormal"/>
            </w:pPr>
            <w:r>
              <w:t>____________________________________________________________________________________________________________________________________________________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Компенсационная стоимость</w:t>
            </w:r>
          </w:p>
        </w:tc>
      </w:tr>
      <w:tr w:rsidR="00F1435C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</w:pPr>
          </w:p>
        </w:tc>
      </w:tr>
      <w:tr w:rsidR="00F1435C">
        <w:tblPrEx>
          <w:tblBorders>
            <w:insideV w:val="nil"/>
          </w:tblBorders>
        </w:tblPrEx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F1435C" w:rsidRDefault="00F1435C">
            <w:pPr>
              <w:pStyle w:val="ConsPlusNormal"/>
            </w:pPr>
            <w:r>
              <w:t>Должность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35C" w:rsidRDefault="00F1435C">
            <w:pPr>
              <w:pStyle w:val="ConsPlusNormal"/>
              <w:jc w:val="center"/>
            </w:pPr>
            <w:r>
              <w:t>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714" w:type="dxa"/>
            <w:gridSpan w:val="3"/>
            <w:tcBorders>
              <w:top w:val="nil"/>
              <w:bottom w:val="nil"/>
            </w:tcBorders>
          </w:tcPr>
          <w:p w:rsidR="00F1435C" w:rsidRDefault="00F1435C">
            <w:pPr>
              <w:pStyle w:val="ConsPlusNormal"/>
              <w:jc w:val="center"/>
            </w:pPr>
            <w:r>
              <w:t>____________________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651" w:type="dxa"/>
            <w:gridSpan w:val="2"/>
            <w:tcBorders>
              <w:top w:val="nil"/>
              <w:bottom w:val="nil"/>
            </w:tcBorders>
          </w:tcPr>
          <w:p w:rsidR="00F1435C" w:rsidRDefault="00F1435C">
            <w:pPr>
              <w:pStyle w:val="ConsPlusNormal"/>
            </w:pPr>
          </w:p>
        </w:tc>
      </w:tr>
    </w:tbl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right"/>
        <w:outlineLvl w:val="0"/>
      </w:pPr>
      <w:r>
        <w:t>Приложение N 3</w:t>
      </w:r>
    </w:p>
    <w:p w:rsidR="00F1435C" w:rsidRDefault="00F1435C">
      <w:pPr>
        <w:pStyle w:val="ConsPlusNormal"/>
        <w:jc w:val="right"/>
      </w:pPr>
      <w:r>
        <w:t>к муниципальному</w:t>
      </w:r>
    </w:p>
    <w:p w:rsidR="00F1435C" w:rsidRDefault="00F1435C">
      <w:pPr>
        <w:pStyle w:val="ConsPlusNormal"/>
        <w:jc w:val="right"/>
      </w:pPr>
      <w:r>
        <w:t>правовому акту</w:t>
      </w:r>
    </w:p>
    <w:p w:rsidR="00F1435C" w:rsidRDefault="00F1435C">
      <w:pPr>
        <w:pStyle w:val="ConsPlusNormal"/>
        <w:jc w:val="right"/>
      </w:pPr>
      <w:r>
        <w:t>Арсеньевского</w:t>
      </w:r>
    </w:p>
    <w:p w:rsidR="00F1435C" w:rsidRDefault="00F1435C">
      <w:pPr>
        <w:pStyle w:val="ConsPlusNormal"/>
        <w:jc w:val="right"/>
      </w:pPr>
      <w:r>
        <w:t>городского округа</w:t>
      </w:r>
    </w:p>
    <w:p w:rsidR="00F1435C" w:rsidRDefault="00F1435C">
      <w:pPr>
        <w:pStyle w:val="ConsPlusNormal"/>
        <w:jc w:val="right"/>
      </w:pPr>
      <w:r>
        <w:t>от 01.11.2019 N 145-МПА</w:t>
      </w:r>
    </w:p>
    <w:p w:rsidR="00F1435C" w:rsidRDefault="00F143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1988"/>
        <w:gridCol w:w="340"/>
        <w:gridCol w:w="2488"/>
        <w:gridCol w:w="1644"/>
      </w:tblGrid>
      <w:tr w:rsidR="00F1435C">
        <w:tc>
          <w:tcPr>
            <w:tcW w:w="9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  <w:jc w:val="center"/>
            </w:pPr>
            <w:bookmarkStart w:id="7" w:name="P466"/>
            <w:bookmarkEnd w:id="7"/>
            <w:r>
              <w:t>АКТ</w:t>
            </w:r>
          </w:p>
          <w:p w:rsidR="00F1435C" w:rsidRDefault="00F1435C">
            <w:pPr>
              <w:pStyle w:val="ConsPlusNormal"/>
              <w:jc w:val="center"/>
            </w:pPr>
            <w:r>
              <w:t>ОСВИДЕТЕЛЬСТВОВАНИЯ ВЫПОЛНЕННЫХ РАБОТ</w:t>
            </w:r>
          </w:p>
        </w:tc>
      </w:tr>
      <w:tr w:rsidR="00F1435C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</w:pPr>
            <w:r>
              <w:t>"__" ___________ 20_ г.</w:t>
            </w: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  <w:jc w:val="right"/>
            </w:pPr>
            <w:r>
              <w:t>г. Арсеньев</w:t>
            </w:r>
          </w:p>
        </w:tc>
      </w:tr>
      <w:tr w:rsidR="00F1435C">
        <w:tc>
          <w:tcPr>
            <w:tcW w:w="9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  <w:ind w:firstLine="283"/>
              <w:jc w:val="both"/>
            </w:pPr>
            <w:r>
              <w:t>Мы, нижеподписавшиеся:</w:t>
            </w:r>
          </w:p>
          <w:p w:rsidR="00F1435C" w:rsidRDefault="00F1435C">
            <w:pPr>
              <w:pStyle w:val="ConsPlusNormal"/>
            </w:pPr>
            <w:r>
              <w:lastRenderedPageBreak/>
              <w:t>Ответственный представитель исполнителя работ ___________________________</w:t>
            </w:r>
          </w:p>
          <w:p w:rsidR="00F1435C" w:rsidRDefault="00F1435C">
            <w:pPr>
              <w:pStyle w:val="ConsPlusNormal"/>
            </w:pPr>
            <w:r>
              <w:t>______________________________________________________________________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фамилия, инициалы, организация, должность</w:t>
            </w:r>
          </w:p>
          <w:p w:rsidR="00F1435C" w:rsidRDefault="00F1435C">
            <w:pPr>
              <w:pStyle w:val="ConsPlusNormal"/>
            </w:pPr>
            <w:r>
              <w:t>ответственный представитель Управления _________________________________</w:t>
            </w:r>
          </w:p>
          <w:p w:rsidR="00F1435C" w:rsidRDefault="00F1435C">
            <w:pPr>
              <w:pStyle w:val="ConsPlusNormal"/>
            </w:pPr>
            <w:r>
              <w:t>______________________________________________________________________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фамилия, инициалы, организация, должность</w:t>
            </w:r>
          </w:p>
          <w:p w:rsidR="00F1435C" w:rsidRDefault="00F1435C">
            <w:pPr>
              <w:pStyle w:val="ConsPlusNormal"/>
            </w:pPr>
            <w:r>
              <w:t>а также лица, дополнительно участвующие в освидетельствовании: ____________</w:t>
            </w:r>
          </w:p>
          <w:p w:rsidR="00F1435C" w:rsidRDefault="00F1435C">
            <w:pPr>
              <w:pStyle w:val="ConsPlusNormal"/>
            </w:pPr>
            <w:r>
              <w:t>______________________________________________________________________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фамилия, инициалы, организация, должность</w:t>
            </w:r>
          </w:p>
          <w:p w:rsidR="00F1435C" w:rsidRDefault="00F1435C">
            <w:pPr>
              <w:pStyle w:val="ConsPlusNormal"/>
            </w:pPr>
            <w:r>
              <w:t>произвели осмотр работ, выполненных ____________________________________</w:t>
            </w:r>
          </w:p>
          <w:p w:rsidR="00F1435C" w:rsidRDefault="00F1435C">
            <w:pPr>
              <w:pStyle w:val="ConsPlusNormal"/>
              <w:jc w:val="right"/>
            </w:pPr>
            <w:r>
              <w:t>наименование исполнителя работ</w:t>
            </w:r>
          </w:p>
          <w:p w:rsidR="00F1435C" w:rsidRDefault="00F1435C">
            <w:pPr>
              <w:pStyle w:val="ConsPlusNormal"/>
              <w:jc w:val="right"/>
            </w:pPr>
            <w:r>
              <w:t>______________________________________________________________________</w:t>
            </w:r>
          </w:p>
          <w:p w:rsidR="00F1435C" w:rsidRDefault="00F1435C">
            <w:pPr>
              <w:pStyle w:val="ConsPlusNormal"/>
            </w:pPr>
            <w:r>
              <w:t>и составили настоящий акт о нижеследующем:</w:t>
            </w:r>
          </w:p>
          <w:p w:rsidR="00F1435C" w:rsidRDefault="00F1435C">
            <w:pPr>
              <w:pStyle w:val="ConsPlusNormal"/>
            </w:pPr>
            <w:r>
              <w:t>1. К освидетельствованию предъявлены следующие работы: __________________</w:t>
            </w:r>
          </w:p>
          <w:p w:rsidR="00F1435C" w:rsidRDefault="00F1435C">
            <w:pPr>
              <w:pStyle w:val="ConsPlusNormal"/>
            </w:pPr>
            <w:r>
              <w:t>______________________________________________________________________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наименование работ</w:t>
            </w:r>
          </w:p>
          <w:p w:rsidR="00F1435C" w:rsidRDefault="00F1435C">
            <w:pPr>
              <w:pStyle w:val="ConsPlusNormal"/>
              <w:jc w:val="both"/>
            </w:pPr>
            <w:r>
              <w:t>2. При выполнении работ отсутствуют (или допущены) отклонения от требований действующих стандартов, строительных норм и правил, действующих нормативных документов ________________________________________________</w:t>
            </w:r>
          </w:p>
          <w:p w:rsidR="00F1435C" w:rsidRDefault="00F1435C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при наличии указываются отклонения, замечания</w:t>
            </w:r>
          </w:p>
          <w:p w:rsidR="00F1435C" w:rsidRDefault="00F1435C">
            <w:pPr>
              <w:pStyle w:val="ConsPlusNormal"/>
            </w:pPr>
            <w:r>
              <w:t>3. Даты: начала работ __________________ окончания работ __________________</w:t>
            </w:r>
          </w:p>
          <w:p w:rsidR="00F1435C" w:rsidRDefault="00F1435C">
            <w:pPr>
              <w:pStyle w:val="ConsPlusNormal"/>
            </w:pPr>
            <w:r>
              <w:t>4. Заключение комиссии: ________________________________________________</w:t>
            </w:r>
          </w:p>
          <w:p w:rsidR="00F1435C" w:rsidRDefault="00F1435C">
            <w:pPr>
              <w:pStyle w:val="ConsPlusNormal"/>
            </w:pPr>
            <w:r>
              <w:t>______________________________________________________________________</w:t>
            </w:r>
          </w:p>
        </w:tc>
      </w:tr>
      <w:tr w:rsidR="00F1435C">
        <w:tc>
          <w:tcPr>
            <w:tcW w:w="9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</w:pPr>
          </w:p>
        </w:tc>
      </w:tr>
      <w:tr w:rsidR="00F1435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</w:pPr>
            <w:r>
              <w:t>Должность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  <w:jc w:val="center"/>
            </w:pPr>
            <w:r>
              <w:t>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  <w:jc w:val="center"/>
            </w:pPr>
            <w:r>
              <w:t>__________________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</w:pPr>
          </w:p>
        </w:tc>
      </w:tr>
      <w:tr w:rsidR="00F1435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</w:pPr>
            <w:r>
              <w:t>Должность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  <w:jc w:val="center"/>
            </w:pPr>
            <w:r>
              <w:t>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  <w:jc w:val="center"/>
            </w:pPr>
            <w:r>
              <w:t>__________________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</w:pPr>
          </w:p>
        </w:tc>
      </w:tr>
      <w:tr w:rsidR="00F1435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</w:pPr>
            <w:r>
              <w:t>Должность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  <w:jc w:val="center"/>
            </w:pPr>
            <w:r>
              <w:t>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  <w:jc w:val="center"/>
            </w:pPr>
            <w:r>
              <w:t>__________________</w:t>
            </w:r>
          </w:p>
          <w:p w:rsidR="00F1435C" w:rsidRDefault="00F1435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1435C" w:rsidRDefault="00F1435C">
            <w:pPr>
              <w:pStyle w:val="ConsPlusNormal"/>
            </w:pPr>
          </w:p>
        </w:tc>
      </w:tr>
    </w:tbl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jc w:val="both"/>
      </w:pPr>
    </w:p>
    <w:p w:rsidR="00F1435C" w:rsidRDefault="00F143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5B9" w:rsidRDefault="00A825B9">
      <w:bookmarkStart w:id="8" w:name="_GoBack"/>
      <w:bookmarkEnd w:id="8"/>
    </w:p>
    <w:sectPr w:rsidR="00A825B9" w:rsidSect="00BF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5C"/>
    <w:rsid w:val="001632F3"/>
    <w:rsid w:val="00A825B9"/>
    <w:rsid w:val="00F1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3C37A-B57F-498B-99D7-450EB8C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B47C69D8560546C083A805719118178EFB67ED3D6A63D2CBA06576ED5BFD008D35DEB8016BAF46AD847929793FCCEBD8AB8F7BD0BC059Y6F" TargetMode="External"/><Relationship Id="rId13" Type="http://schemas.openxmlformats.org/officeDocument/2006/relationships/hyperlink" Target="consultantplus://offline/ref=2D2B47C69D8560546C08248D41754F8E71EDEA7BDADFF8617AB70C02368AE6924FDA57BFD152EEFE638E08D7C080FCCCA158Y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2B47C69D8560546C083A805719118178EFB67ED3D6A63D2CBA06576ED5BFD008D35DEB8016BAF46AD847929793FCCEBD8AB8F7BD0BC059Y6F" TargetMode="External"/><Relationship Id="rId12" Type="http://schemas.openxmlformats.org/officeDocument/2006/relationships/hyperlink" Target="consultantplus://offline/ref=2D2B47C69D8560546C08248D41754F8E71EDEA7BD3DCF4687CBC51083ED3EA9048D508BAC443B6F1639217D4DC9CFECE5AY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B47C69D8560546C08248D41754F8E71EDEA7BDAD9F3667EB50C02368AE6924FDA57BFD152EEFE638E08D7C080FCCCA158YAF" TargetMode="External"/><Relationship Id="rId11" Type="http://schemas.openxmlformats.org/officeDocument/2006/relationships/hyperlink" Target="consultantplus://offline/ref=2D2B47C69D8560546C08248D41754F8E71EDEA7BDADFF8607FBE0C02368AE6924FDA57BFD152EEFE638E08D7C080FCCCA158YAF" TargetMode="External"/><Relationship Id="rId5" Type="http://schemas.openxmlformats.org/officeDocument/2006/relationships/hyperlink" Target="consultantplus://offline/ref=2D2B47C69D8560546C083A805719118173EEB373D08BAC3575B60450618ABAD719D35EE99E17B9ED638C145DY7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2B47C69D8560546C083A805719118178EFB67ED3D6A63D2CBA06576ED5BFD008D35DEB8016BAF46AD847929793FCCEBD8AB8F7BD0BC059Y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2B47C69D8560546C083A805719118178EFB67ED3D6A63D2CBA06576ED5BFD008D35DEB8016BAF46AD847929793FCCEBD8AB8F7BD0BC059Y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6193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Байрашева Анна Игоренва</dc:creator>
  <cp:keywords/>
  <dc:description/>
  <cp:lastModifiedBy>Байрашева Анна Игоренва</cp:lastModifiedBy>
  <cp:revision>1</cp:revision>
  <dcterms:created xsi:type="dcterms:W3CDTF">2021-12-22T05:24:00Z</dcterms:created>
  <dcterms:modified xsi:type="dcterms:W3CDTF">2021-12-22T05:25:00Z</dcterms:modified>
</cp:coreProperties>
</file>