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D479" w14:textId="77777777" w:rsidR="006D4407" w:rsidRDefault="006D4407" w:rsidP="006D440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2C71141A" w14:textId="77777777" w:rsidR="006D4407" w:rsidRDefault="006D4407" w:rsidP="006D4407">
      <w:pPr>
        <w:autoSpaceDE w:val="0"/>
        <w:autoSpaceDN w:val="0"/>
        <w:adjustRightInd w:val="0"/>
        <w:spacing w:after="0" w:line="240" w:lineRule="auto"/>
        <w:jc w:val="both"/>
        <w:outlineLvl w:val="0"/>
        <w:rPr>
          <w:rFonts w:ascii="Calibri" w:hAnsi="Calibri" w:cs="Calibri"/>
        </w:rPr>
      </w:pPr>
    </w:p>
    <w:p w14:paraId="091D03BD" w14:textId="77777777" w:rsidR="006D4407" w:rsidRDefault="006D4407" w:rsidP="006D440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14:paraId="3925186B" w14:textId="77777777" w:rsidR="006D4407" w:rsidRDefault="006D4407" w:rsidP="006D4407">
      <w:pPr>
        <w:autoSpaceDE w:val="0"/>
        <w:autoSpaceDN w:val="0"/>
        <w:adjustRightInd w:val="0"/>
        <w:spacing w:after="0" w:line="240" w:lineRule="auto"/>
        <w:jc w:val="center"/>
        <w:rPr>
          <w:rFonts w:ascii="Calibri" w:hAnsi="Calibri" w:cs="Calibri"/>
          <w:b/>
          <w:bCs/>
        </w:rPr>
      </w:pPr>
    </w:p>
    <w:p w14:paraId="5F268188"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14:paraId="6344353E"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от 10 февраля 2017 г. N 166</w:t>
      </w:r>
    </w:p>
    <w:p w14:paraId="4ABB6882" w14:textId="77777777" w:rsidR="006D4407" w:rsidRDefault="006D4407" w:rsidP="006D4407">
      <w:pPr>
        <w:autoSpaceDE w:val="0"/>
        <w:autoSpaceDN w:val="0"/>
        <w:adjustRightInd w:val="0"/>
        <w:spacing w:after="0" w:line="240" w:lineRule="auto"/>
        <w:jc w:val="center"/>
        <w:rPr>
          <w:rFonts w:ascii="Calibri" w:hAnsi="Calibri" w:cs="Calibri"/>
          <w:b/>
          <w:bCs/>
        </w:rPr>
      </w:pPr>
    </w:p>
    <w:p w14:paraId="12A52D07"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14:paraId="65BD2B4D"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СОСТАВЛЕНИЯ И НАПРАВЛЕНИЯ ПРЕДОСТЕРЕЖЕНИЯ</w:t>
      </w:r>
    </w:p>
    <w:p w14:paraId="253306EF"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О НЕДОПУСТИМОСТИ НАРУШЕНИЯ ОБЯЗАТЕЛЬНЫХ ТРЕБОВАНИЙ</w:t>
      </w:r>
    </w:p>
    <w:p w14:paraId="319DD01F"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И ТРЕБОВАНИЙ, УСТАНОВЛЕННЫХ МУНИЦИПАЛЬНЫМИ ПРАВОВЫМИ АКТАМИ,</w:t>
      </w:r>
    </w:p>
    <w:p w14:paraId="0E46122D"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ПОДАЧИ ЮРИДИЧЕСКИМ ЛИЦОМ, ИНДИВИДУАЛЬНЫМ ПРЕДПРИНИМАТЕЛЕМ</w:t>
      </w:r>
    </w:p>
    <w:p w14:paraId="313404D1"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ВОЗРАЖЕНИЙ НА ТАКОЕ ПРЕДОСТЕРЕЖЕНИЕ И ИХ РАССМОТРЕНИЯ,</w:t>
      </w:r>
    </w:p>
    <w:p w14:paraId="33A98FCE"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УВЕДОМЛЕНИЯ ОБ ИСПОЛНЕНИИ ТАКОГО ПРЕДОСТЕРЕЖЕНИЯ</w:t>
      </w:r>
    </w:p>
    <w:p w14:paraId="0AFEAF6D" w14:textId="77777777" w:rsidR="006D4407" w:rsidRDefault="006D4407" w:rsidP="006D4407">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5"/>
      </w:tblGrid>
      <w:tr w:rsidR="006D4407" w14:paraId="43C4681E" w14:textId="77777777">
        <w:trPr>
          <w:jc w:val="center"/>
        </w:trPr>
        <w:tc>
          <w:tcPr>
            <w:tcW w:w="5000" w:type="pct"/>
            <w:tcBorders>
              <w:left w:val="single" w:sz="24" w:space="0" w:color="CED3F1"/>
              <w:right w:val="single" w:sz="24" w:space="0" w:color="F4F3F8"/>
            </w:tcBorders>
            <w:shd w:val="clear" w:color="auto" w:fill="F4F3F8"/>
          </w:tcPr>
          <w:p w14:paraId="679C970D" w14:textId="77777777" w:rsidR="006D4407" w:rsidRDefault="006D44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7D5BBF3C" w14:textId="77777777" w:rsidR="006D4407" w:rsidRDefault="006D44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РФ от 21.03.2019 N 289)</w:t>
            </w:r>
          </w:p>
        </w:tc>
      </w:tr>
    </w:tbl>
    <w:p w14:paraId="60DB2289" w14:textId="77777777" w:rsidR="006D4407" w:rsidRDefault="006D4407" w:rsidP="006D4407">
      <w:pPr>
        <w:autoSpaceDE w:val="0"/>
        <w:autoSpaceDN w:val="0"/>
        <w:adjustRightInd w:val="0"/>
        <w:spacing w:after="0" w:line="240" w:lineRule="auto"/>
        <w:jc w:val="both"/>
        <w:rPr>
          <w:rFonts w:ascii="Calibri" w:hAnsi="Calibri" w:cs="Calibri"/>
        </w:rPr>
      </w:pPr>
    </w:p>
    <w:p w14:paraId="51C8C13A" w14:textId="77777777" w:rsidR="006D4407" w:rsidRDefault="006D4407" w:rsidP="006D44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7 статьи 8.2</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14:paraId="1DA9B7A6"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прилагаемые </w:t>
      </w:r>
      <w:hyperlink w:anchor="Par34" w:history="1">
        <w:r>
          <w:rPr>
            <w:rFonts w:ascii="Calibri" w:hAnsi="Calibri" w:cs="Calibri"/>
            <w:color w:val="0000FF"/>
          </w:rPr>
          <w:t>Правила</w:t>
        </w:r>
      </w:hyperlink>
      <w:r>
        <w:rPr>
          <w:rFonts w:ascii="Calibri" w:hAnsi="Calibri" w:cs="Calibri"/>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12F70C29" w14:textId="77777777" w:rsidR="006D4407" w:rsidRDefault="006D4407" w:rsidP="006D440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21.03.2019 N 289)</w:t>
      </w:r>
    </w:p>
    <w:p w14:paraId="2A9A44DB"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14:paraId="7B5055BB" w14:textId="77777777" w:rsidR="006D4407" w:rsidRDefault="006D4407" w:rsidP="006D4407">
      <w:pPr>
        <w:autoSpaceDE w:val="0"/>
        <w:autoSpaceDN w:val="0"/>
        <w:adjustRightInd w:val="0"/>
        <w:spacing w:after="0" w:line="240" w:lineRule="auto"/>
        <w:jc w:val="both"/>
        <w:rPr>
          <w:rFonts w:ascii="Calibri" w:hAnsi="Calibri" w:cs="Calibri"/>
        </w:rPr>
      </w:pPr>
    </w:p>
    <w:p w14:paraId="53F5CE69" w14:textId="77777777" w:rsidR="006D4407" w:rsidRDefault="006D4407" w:rsidP="006D4407">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14:paraId="17FC6624" w14:textId="77777777" w:rsidR="006D4407" w:rsidRDefault="006D4407" w:rsidP="006D440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48E73E4E" w14:textId="77777777" w:rsidR="006D4407" w:rsidRDefault="006D4407" w:rsidP="006D4407">
      <w:pPr>
        <w:autoSpaceDE w:val="0"/>
        <w:autoSpaceDN w:val="0"/>
        <w:adjustRightInd w:val="0"/>
        <w:spacing w:after="0" w:line="240" w:lineRule="auto"/>
        <w:jc w:val="right"/>
        <w:rPr>
          <w:rFonts w:ascii="Calibri" w:hAnsi="Calibri" w:cs="Calibri"/>
        </w:rPr>
      </w:pPr>
      <w:r>
        <w:rPr>
          <w:rFonts w:ascii="Calibri" w:hAnsi="Calibri" w:cs="Calibri"/>
        </w:rPr>
        <w:t>Д.МЕДВЕДЕВ</w:t>
      </w:r>
    </w:p>
    <w:p w14:paraId="6A4E1E42" w14:textId="77777777" w:rsidR="006D4407" w:rsidRDefault="006D4407" w:rsidP="006D4407">
      <w:pPr>
        <w:autoSpaceDE w:val="0"/>
        <w:autoSpaceDN w:val="0"/>
        <w:adjustRightInd w:val="0"/>
        <w:spacing w:after="0" w:line="240" w:lineRule="auto"/>
        <w:jc w:val="both"/>
        <w:rPr>
          <w:rFonts w:ascii="Calibri" w:hAnsi="Calibri" w:cs="Calibri"/>
        </w:rPr>
      </w:pPr>
    </w:p>
    <w:p w14:paraId="51EBC7B5" w14:textId="77777777" w:rsidR="006D4407" w:rsidRDefault="006D4407" w:rsidP="006D4407">
      <w:pPr>
        <w:autoSpaceDE w:val="0"/>
        <w:autoSpaceDN w:val="0"/>
        <w:adjustRightInd w:val="0"/>
        <w:spacing w:after="0" w:line="240" w:lineRule="auto"/>
        <w:jc w:val="both"/>
        <w:rPr>
          <w:rFonts w:ascii="Calibri" w:hAnsi="Calibri" w:cs="Calibri"/>
        </w:rPr>
      </w:pPr>
    </w:p>
    <w:p w14:paraId="5D593CA6" w14:textId="77777777" w:rsidR="006D4407" w:rsidRDefault="006D4407" w:rsidP="006D4407">
      <w:pPr>
        <w:autoSpaceDE w:val="0"/>
        <w:autoSpaceDN w:val="0"/>
        <w:adjustRightInd w:val="0"/>
        <w:spacing w:after="0" w:line="240" w:lineRule="auto"/>
        <w:jc w:val="both"/>
        <w:rPr>
          <w:rFonts w:ascii="Calibri" w:hAnsi="Calibri" w:cs="Calibri"/>
        </w:rPr>
      </w:pPr>
    </w:p>
    <w:p w14:paraId="43789A99" w14:textId="77777777" w:rsidR="006D4407" w:rsidRDefault="006D4407" w:rsidP="006D4407">
      <w:pPr>
        <w:autoSpaceDE w:val="0"/>
        <w:autoSpaceDN w:val="0"/>
        <w:adjustRightInd w:val="0"/>
        <w:spacing w:after="0" w:line="240" w:lineRule="auto"/>
        <w:jc w:val="both"/>
        <w:rPr>
          <w:rFonts w:ascii="Calibri" w:hAnsi="Calibri" w:cs="Calibri"/>
        </w:rPr>
      </w:pPr>
    </w:p>
    <w:p w14:paraId="04CFC7D0" w14:textId="77777777" w:rsidR="006D4407" w:rsidRDefault="006D4407" w:rsidP="006D4407">
      <w:pPr>
        <w:autoSpaceDE w:val="0"/>
        <w:autoSpaceDN w:val="0"/>
        <w:adjustRightInd w:val="0"/>
        <w:spacing w:after="0" w:line="240" w:lineRule="auto"/>
        <w:jc w:val="both"/>
        <w:rPr>
          <w:rFonts w:ascii="Calibri" w:hAnsi="Calibri" w:cs="Calibri"/>
        </w:rPr>
      </w:pPr>
    </w:p>
    <w:p w14:paraId="32311D14" w14:textId="77777777" w:rsidR="006D4407" w:rsidRDefault="006D4407" w:rsidP="006D440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14:paraId="213549AE" w14:textId="77777777" w:rsidR="006D4407" w:rsidRDefault="006D4407" w:rsidP="006D4407">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14:paraId="145861A5" w14:textId="77777777" w:rsidR="006D4407" w:rsidRDefault="006D4407" w:rsidP="006D440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1DA6AAB8" w14:textId="77777777" w:rsidR="006D4407" w:rsidRDefault="006D4407" w:rsidP="006D4407">
      <w:pPr>
        <w:autoSpaceDE w:val="0"/>
        <w:autoSpaceDN w:val="0"/>
        <w:adjustRightInd w:val="0"/>
        <w:spacing w:after="0" w:line="240" w:lineRule="auto"/>
        <w:jc w:val="right"/>
        <w:rPr>
          <w:rFonts w:ascii="Calibri" w:hAnsi="Calibri" w:cs="Calibri"/>
        </w:rPr>
      </w:pPr>
      <w:r>
        <w:rPr>
          <w:rFonts w:ascii="Calibri" w:hAnsi="Calibri" w:cs="Calibri"/>
        </w:rPr>
        <w:t>от 10 февраля 2017 г. N 166</w:t>
      </w:r>
    </w:p>
    <w:p w14:paraId="1DF01C07" w14:textId="77777777" w:rsidR="006D4407" w:rsidRDefault="006D4407" w:rsidP="006D4407">
      <w:pPr>
        <w:autoSpaceDE w:val="0"/>
        <w:autoSpaceDN w:val="0"/>
        <w:adjustRightInd w:val="0"/>
        <w:spacing w:after="0" w:line="240" w:lineRule="auto"/>
        <w:jc w:val="both"/>
        <w:rPr>
          <w:rFonts w:ascii="Calibri" w:hAnsi="Calibri" w:cs="Calibri"/>
        </w:rPr>
      </w:pPr>
    </w:p>
    <w:p w14:paraId="1F700173" w14:textId="77777777" w:rsidR="006D4407" w:rsidRDefault="006D4407" w:rsidP="006D4407">
      <w:pPr>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ПРАВИЛА</w:t>
      </w:r>
    </w:p>
    <w:p w14:paraId="26F46881"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СОСТАВЛЕНИЯ И НАПРАВЛЕНИЯ ПРЕДОСТЕРЕЖЕНИЯ</w:t>
      </w:r>
    </w:p>
    <w:p w14:paraId="0959DA88"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О НЕДОПУСТИМОСТИ НАРУШЕНИЯ ОБЯЗАТЕЛЬНЫХ ТРЕБОВАНИЙ</w:t>
      </w:r>
    </w:p>
    <w:p w14:paraId="572159B0"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И ТРЕБОВАНИЙ, УСТАНОВЛЕННЫХ МУНИЦИПАЛЬНЫМИ ПРАВОВЫМИ АКТАМИ,</w:t>
      </w:r>
    </w:p>
    <w:p w14:paraId="357A9D50"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ПОДАЧИ ЮРИДИЧЕСКИМ ЛИЦОМ, ИНДИВИДУАЛЬНЫМ ПРЕДПРИНИМАТЕЛЕМ</w:t>
      </w:r>
    </w:p>
    <w:p w14:paraId="3BF1E0E0"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ВОЗРАЖЕНИЙ НА ТАКОЕ ПРЕДОСТЕРЕЖЕНИЕ И ИХ РАССМОТРЕНИЯ,</w:t>
      </w:r>
    </w:p>
    <w:p w14:paraId="494CD0E9" w14:textId="77777777" w:rsidR="006D4407" w:rsidRDefault="006D4407" w:rsidP="006D4407">
      <w:pPr>
        <w:autoSpaceDE w:val="0"/>
        <w:autoSpaceDN w:val="0"/>
        <w:adjustRightInd w:val="0"/>
        <w:spacing w:after="0" w:line="240" w:lineRule="auto"/>
        <w:jc w:val="center"/>
        <w:rPr>
          <w:rFonts w:ascii="Calibri" w:hAnsi="Calibri" w:cs="Calibri"/>
          <w:b/>
          <w:bCs/>
        </w:rPr>
      </w:pPr>
      <w:r>
        <w:rPr>
          <w:rFonts w:ascii="Calibri" w:hAnsi="Calibri" w:cs="Calibri"/>
          <w:b/>
          <w:bCs/>
        </w:rPr>
        <w:t>УВЕДОМЛЕНИЯ ОБ ИСПОЛНЕНИИ ТАКОГО ПРЕДОСТЕРЕЖЕНИЯ</w:t>
      </w:r>
    </w:p>
    <w:p w14:paraId="22F744D3" w14:textId="77777777" w:rsidR="006D4407" w:rsidRDefault="006D4407" w:rsidP="006D4407">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5"/>
      </w:tblGrid>
      <w:tr w:rsidR="006D4407" w14:paraId="7FE947A5" w14:textId="77777777">
        <w:trPr>
          <w:jc w:val="center"/>
        </w:trPr>
        <w:tc>
          <w:tcPr>
            <w:tcW w:w="5000" w:type="pct"/>
            <w:tcBorders>
              <w:left w:val="single" w:sz="24" w:space="0" w:color="CED3F1"/>
              <w:right w:val="single" w:sz="24" w:space="0" w:color="F4F3F8"/>
            </w:tcBorders>
            <w:shd w:val="clear" w:color="auto" w:fill="F4F3F8"/>
          </w:tcPr>
          <w:p w14:paraId="031825C0" w14:textId="77777777" w:rsidR="006D4407" w:rsidRDefault="006D44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506CFB15" w14:textId="77777777" w:rsidR="006D4407" w:rsidRDefault="006D44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8" w:history="1">
              <w:r>
                <w:rPr>
                  <w:rFonts w:ascii="Calibri" w:hAnsi="Calibri" w:cs="Calibri"/>
                  <w:color w:val="0000FF"/>
                </w:rPr>
                <w:t>Постановления</w:t>
              </w:r>
            </w:hyperlink>
            <w:r>
              <w:rPr>
                <w:rFonts w:ascii="Calibri" w:hAnsi="Calibri" w:cs="Calibri"/>
                <w:color w:val="392C69"/>
              </w:rPr>
              <w:t xml:space="preserve"> Правительства РФ от 21.03.2019 N 289)</w:t>
            </w:r>
          </w:p>
        </w:tc>
      </w:tr>
    </w:tbl>
    <w:p w14:paraId="336E6ED1" w14:textId="77777777" w:rsidR="006D4407" w:rsidRDefault="006D4407" w:rsidP="006D4407">
      <w:pPr>
        <w:autoSpaceDE w:val="0"/>
        <w:autoSpaceDN w:val="0"/>
        <w:adjustRightInd w:val="0"/>
        <w:spacing w:after="0" w:line="240" w:lineRule="auto"/>
        <w:jc w:val="both"/>
        <w:rPr>
          <w:rFonts w:ascii="Calibri" w:hAnsi="Calibri" w:cs="Calibri"/>
        </w:rPr>
      </w:pPr>
    </w:p>
    <w:p w14:paraId="2E9E14BB" w14:textId="77777777" w:rsidR="006D4407" w:rsidRDefault="006D4407" w:rsidP="006D440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14:paraId="018E0462"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bookmarkStart w:id="1" w:name="Par45"/>
      <w:bookmarkEnd w:id="1"/>
      <w:r>
        <w:rPr>
          <w:rFonts w:ascii="Calibri" w:hAnsi="Calibri" w:cs="Calibri"/>
        </w:rP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rFonts w:ascii="Calibri" w:hAnsi="Calibri" w:cs="Calibri"/>
            <w:color w:val="0000FF"/>
          </w:rPr>
          <w:t>части 5 статьи 8.2</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14:paraId="404ACACA"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rFonts w:ascii="Calibri" w:hAnsi="Calibri" w:cs="Calibri"/>
            <w:color w:val="0000FF"/>
          </w:rPr>
          <w:t>части 5 статьи 8.2</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14:paraId="10528127"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4. В предостережении указываются:</w:t>
      </w:r>
    </w:p>
    <w:p w14:paraId="483164F9"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государственного контроля (надзора), органа муниципального контроля, который направляет предостережение;</w:t>
      </w:r>
    </w:p>
    <w:p w14:paraId="29FB79F4"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б) дата и номер предостережения;</w:t>
      </w:r>
    </w:p>
    <w:p w14:paraId="2F8242C9"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наименование юридического лица, фамилия, имя, отчество (при наличии) индивидуального предпринимателя;</w:t>
      </w:r>
    </w:p>
    <w:p w14:paraId="3348D4E3"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14:paraId="0C1BE754"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14:paraId="25863358"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14:paraId="286C88CB"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14:paraId="66C894B5"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37FDD01A"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1F2541F3"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Предостережение не может содержать требования о предоставлении юридическим лицом, индивидуальным предпринимателем сведений и документов.</w:t>
      </w:r>
    </w:p>
    <w:p w14:paraId="735FCC35"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bookmarkStart w:id="2" w:name="Par58"/>
      <w:bookmarkEnd w:id="2"/>
      <w:r>
        <w:rPr>
          <w:rFonts w:ascii="Calibri" w:hAnsi="Calibri" w:cs="Calibri"/>
        </w:rP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ar45" w:history="1">
        <w:r>
          <w:rPr>
            <w:rFonts w:ascii="Calibri" w:hAnsi="Calibri" w:cs="Calibri"/>
            <w:color w:val="0000FF"/>
          </w:rPr>
          <w:t>пункте 2</w:t>
        </w:r>
      </w:hyperlink>
      <w:r>
        <w:rPr>
          <w:rFonts w:ascii="Calibri" w:hAnsi="Calibri" w:cs="Calibri"/>
        </w:rP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14:paraId="3D2A11A7"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14:paraId="11F40C03"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8. В возражениях указываются:</w:t>
      </w:r>
    </w:p>
    <w:p w14:paraId="5A7D887C"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юридического лица, фамилия, имя, отчество (при наличии) индивидуального предпринимателя;</w:t>
      </w:r>
    </w:p>
    <w:p w14:paraId="1CE9DC22"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б) идентификационный номер налогоплательщика - юридического лица, индивидуального предпринимателя;</w:t>
      </w:r>
    </w:p>
    <w:p w14:paraId="52AECB15"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в) дата и номер предостережения, направленного в адрес юридического лица, индивидуального предпринимателя;</w:t>
      </w:r>
    </w:p>
    <w:p w14:paraId="16B1D074"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3E96B43A"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14:paraId="368CF6DA"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ar58" w:history="1">
        <w:r>
          <w:rPr>
            <w:rFonts w:ascii="Calibri" w:hAnsi="Calibri" w:cs="Calibri"/>
            <w:color w:val="0000FF"/>
          </w:rPr>
          <w:t>пунктом 6</w:t>
        </w:r>
      </w:hyperlink>
      <w:r>
        <w:rPr>
          <w:rFonts w:ascii="Calibri" w:hAnsi="Calibri" w:cs="Calibri"/>
        </w:rP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14:paraId="58E6E49B" w14:textId="77777777" w:rsidR="006D4407" w:rsidRDefault="006D4407" w:rsidP="006D440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21.03.2019 N 289)</w:t>
      </w:r>
    </w:p>
    <w:p w14:paraId="2CDCFF3A"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14:paraId="353823A5"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уведомлении об исполнении предостережения указываются:</w:t>
      </w:r>
    </w:p>
    <w:p w14:paraId="45BC4709"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наименование юридического лица, фамилия, имя, отчество (при наличии) индивидуального предпринимателя;</w:t>
      </w:r>
    </w:p>
    <w:p w14:paraId="62FDF2CB"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б) идентификационный номер налогоплательщика - юридического лица, индивидуального предпринимателя;</w:t>
      </w:r>
    </w:p>
    <w:p w14:paraId="43583D5F"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в) дата и номер предостережения, направленного в адрес юридического лица, индивидуального предпринимателя;</w:t>
      </w:r>
    </w:p>
    <w:p w14:paraId="2B37475F"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14:paraId="02B9C389"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14:paraId="2B8EFED7" w14:textId="77777777" w:rsidR="006D4407" w:rsidRDefault="006D4407" w:rsidP="006D4407">
      <w:pPr>
        <w:autoSpaceDE w:val="0"/>
        <w:autoSpaceDN w:val="0"/>
        <w:adjustRightInd w:val="0"/>
        <w:spacing w:before="220" w:after="0" w:line="240" w:lineRule="auto"/>
        <w:ind w:firstLine="540"/>
        <w:jc w:val="both"/>
        <w:rPr>
          <w:rFonts w:ascii="Calibri" w:hAnsi="Calibri" w:cs="Calibri"/>
        </w:rPr>
      </w:pPr>
      <w:r>
        <w:rPr>
          <w:rFonts w:ascii="Calibri" w:hAnsi="Calibri" w:cs="Calibri"/>
        </w:rP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14:paraId="27D34E0F" w14:textId="77777777" w:rsidR="006D4407" w:rsidRDefault="006D4407" w:rsidP="006D440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21.03.2019 N 289)</w:t>
      </w:r>
    </w:p>
    <w:p w14:paraId="706658A8" w14:textId="77777777" w:rsidR="006D4407" w:rsidRDefault="006D4407" w:rsidP="006D4407">
      <w:pPr>
        <w:autoSpaceDE w:val="0"/>
        <w:autoSpaceDN w:val="0"/>
        <w:adjustRightInd w:val="0"/>
        <w:spacing w:after="0" w:line="240" w:lineRule="auto"/>
        <w:jc w:val="both"/>
        <w:rPr>
          <w:rFonts w:ascii="Calibri" w:hAnsi="Calibri" w:cs="Calibri"/>
        </w:rPr>
      </w:pPr>
    </w:p>
    <w:p w14:paraId="2164229D" w14:textId="77777777" w:rsidR="006D4407" w:rsidRDefault="006D4407" w:rsidP="006D4407">
      <w:pPr>
        <w:autoSpaceDE w:val="0"/>
        <w:autoSpaceDN w:val="0"/>
        <w:adjustRightInd w:val="0"/>
        <w:spacing w:after="0" w:line="240" w:lineRule="auto"/>
        <w:jc w:val="both"/>
        <w:rPr>
          <w:rFonts w:ascii="Calibri" w:hAnsi="Calibri" w:cs="Calibri"/>
        </w:rPr>
      </w:pPr>
    </w:p>
    <w:p w14:paraId="1990A4FF" w14:textId="77777777" w:rsidR="006D4407" w:rsidRDefault="006D4407" w:rsidP="006D4407">
      <w:pPr>
        <w:pBdr>
          <w:top w:val="single" w:sz="6" w:space="0" w:color="auto"/>
        </w:pBdr>
        <w:autoSpaceDE w:val="0"/>
        <w:autoSpaceDN w:val="0"/>
        <w:adjustRightInd w:val="0"/>
        <w:spacing w:before="100" w:after="100" w:line="240" w:lineRule="auto"/>
        <w:jc w:val="both"/>
        <w:rPr>
          <w:rFonts w:ascii="Calibri" w:hAnsi="Calibri" w:cs="Calibri"/>
          <w:sz w:val="2"/>
          <w:szCs w:val="2"/>
        </w:rPr>
      </w:pPr>
    </w:p>
    <w:p w14:paraId="738A996A" w14:textId="77777777" w:rsidR="00A11BEE" w:rsidRPr="006D4407" w:rsidRDefault="00A11BEE" w:rsidP="006D4407">
      <w:bookmarkStart w:id="3" w:name="_GoBack"/>
      <w:bookmarkEnd w:id="3"/>
    </w:p>
    <w:sectPr w:rsidR="00A11BEE" w:rsidRPr="006D4407" w:rsidSect="002137D9">
      <w:pgSz w:w="11905" w:h="16838"/>
      <w:pgMar w:top="567" w:right="850"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D0"/>
    <w:rsid w:val="00124AAD"/>
    <w:rsid w:val="002C6FD0"/>
    <w:rsid w:val="006D4407"/>
    <w:rsid w:val="00A1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B194-6FF5-4085-A380-2E50BDB4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890A7BF55B3BB04CDF275FE138AB70A04522FE646174DD4CFD11B1E1403A7199F5E02C0A615FFECAD5208B0212E20EBA961A530DA46031O7l8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7890A7BF55B3BB04CDF275FE138AB70A04522FE646174DD4CFD11B1E1403A7199F5E02C0A615FFECDD5208B0212E20EBA961A530DA46031O7l8K" TargetMode="External"/><Relationship Id="rId12" Type="http://schemas.openxmlformats.org/officeDocument/2006/relationships/hyperlink" Target="consultantplus://offline/ref=87890A7BF55B3BB04CDF275FE138AB70A04522FE646174DD4CFD11B1E1403A7199F5E02C0A615FFECAD5208B0212E20EBA961A530DA46031O7l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890A7BF55B3BB04CDF275FE138AB70A04521F86D6474DD4CFD11B1E1403A7199F5E02F036255AA9F9A21D7464FF10EB796185612OAlFK" TargetMode="External"/><Relationship Id="rId11" Type="http://schemas.openxmlformats.org/officeDocument/2006/relationships/hyperlink" Target="consultantplus://offline/ref=87890A7BF55B3BB04CDF275FE138AB70A04522FE646174DD4CFD11B1E1403A7199F5E02C0A615FFECAD5208B0212E20EBA961A530DA46031O7l8K" TargetMode="External"/><Relationship Id="rId5" Type="http://schemas.openxmlformats.org/officeDocument/2006/relationships/hyperlink" Target="consultantplus://offline/ref=87890A7BF55B3BB04CDF275FE138AB70A04522FE646174DD4CFD11B1E1403A7199F5E02C0A615FFECCD5208B0212E20EBA961A530DA46031O7l8K" TargetMode="External"/><Relationship Id="rId10" Type="http://schemas.openxmlformats.org/officeDocument/2006/relationships/hyperlink" Target="consultantplus://offline/ref=87890A7BF55B3BB04CDF275FE138AB70A04521F86D6474DD4CFD11B1E1403A7199F5E02F036055AA9F9A21D7464FF10EB796185612OAl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890A7BF55B3BB04CDF275FE138AB70A04521F86D6474DD4CFD11B1E1403A7199F5E02F036055AA9F9A21D7464FF10EB796185612OAl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2018-11-15T08:39:00Z</dcterms:created>
  <dcterms:modified xsi:type="dcterms:W3CDTF">2019-05-08T10:37:00Z</dcterms:modified>
</cp:coreProperties>
</file>