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5245"/>
      </w:tblGrid>
      <w:tr w:rsidR="00CD2F0F" w:rsidTr="00DB35B6">
        <w:trPr>
          <w:gridBefore w:val="1"/>
          <w:wBefore w:w="284" w:type="dxa"/>
          <w:cantSplit/>
          <w:trHeight w:val="100"/>
        </w:trPr>
        <w:tc>
          <w:tcPr>
            <w:tcW w:w="9356" w:type="dxa"/>
            <w:gridSpan w:val="2"/>
          </w:tcPr>
          <w:p w:rsidR="00CD2F0F" w:rsidRDefault="00CD2F0F" w:rsidP="00DB35B6">
            <w:pPr>
              <w:ind w:right="-5"/>
              <w:rPr>
                <w:rFonts w:ascii="Arial" w:hAnsi="Arial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ascii="Arial" w:hAnsi="Arial"/>
              </w:rPr>
              <w:t xml:space="preserve">                                                     </w:t>
            </w:r>
          </w:p>
          <w:p w:rsidR="00CD2F0F" w:rsidRDefault="00CD2F0F" w:rsidP="00DB35B6">
            <w:pPr>
              <w:ind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sz w:val="36"/>
                <w:szCs w:val="36"/>
              </w:rPr>
              <w:drawing>
                <wp:inline distT="0" distB="0" distL="0" distR="0">
                  <wp:extent cx="680085" cy="843915"/>
                  <wp:effectExtent l="0" t="0" r="5715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>\ВНЕДРИТЬ MSDraw   \* LOWER</w:instrText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65810" cy="7816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fldChar w:fldCharType="end"/>
            </w:r>
          </w:p>
          <w:p w:rsidR="00CD2F0F" w:rsidRPr="002D2060" w:rsidRDefault="00CD2F0F" w:rsidP="00DB35B6">
            <w:pPr>
              <w:pStyle w:val="1"/>
              <w:rPr>
                <w:rFonts w:cs="Arial"/>
              </w:rPr>
            </w:pPr>
            <w:r>
              <w:t xml:space="preserve">  </w:t>
            </w:r>
            <w:r w:rsidRPr="002D2060">
              <w:rPr>
                <w:rFonts w:cs="Arial"/>
              </w:rPr>
              <w:t>ДУМА</w:t>
            </w:r>
          </w:p>
          <w:p w:rsidR="00CD2F0F" w:rsidRPr="002D2060" w:rsidRDefault="00CD2F0F" w:rsidP="00DB35B6">
            <w:pPr>
              <w:jc w:val="center"/>
              <w:rPr>
                <w:rFonts w:ascii="Arial" w:hAnsi="Arial" w:cs="Arial"/>
                <w:b/>
              </w:rPr>
            </w:pPr>
            <w:r w:rsidRPr="002D2060">
              <w:rPr>
                <w:rFonts w:ascii="Arial" w:hAnsi="Arial" w:cs="Arial"/>
                <w:b/>
              </w:rPr>
              <w:t>АРСЕНЬЕВСКОГО ГОРОДСКОГО ОКРУГА</w:t>
            </w:r>
          </w:p>
          <w:p w:rsidR="00CD2F0F" w:rsidRDefault="00CD2F0F" w:rsidP="00DB35B6">
            <w:pPr>
              <w:jc w:val="center"/>
              <w:rPr>
                <w:rFonts w:ascii="Arial" w:hAnsi="Arial" w:cs="Arial"/>
                <w:b/>
              </w:rPr>
            </w:pPr>
            <w:r w:rsidRPr="002D2060">
              <w:rPr>
                <w:rFonts w:ascii="Arial" w:hAnsi="Arial" w:cs="Arial"/>
                <w:b/>
              </w:rPr>
              <w:t xml:space="preserve">   </w:t>
            </w:r>
          </w:p>
          <w:p w:rsidR="00CD2F0F" w:rsidRPr="002D2060" w:rsidRDefault="00CD2F0F" w:rsidP="00DB35B6">
            <w:pPr>
              <w:jc w:val="center"/>
              <w:rPr>
                <w:rFonts w:ascii="Arial" w:hAnsi="Arial" w:cs="Arial"/>
                <w:sz w:val="26"/>
              </w:rPr>
            </w:pPr>
          </w:p>
          <w:p w:rsidR="00CD2F0F" w:rsidRPr="002D2060" w:rsidRDefault="00CD2F0F" w:rsidP="00DB35B6">
            <w:pPr>
              <w:jc w:val="center"/>
              <w:rPr>
                <w:rFonts w:ascii="Arial" w:hAnsi="Arial" w:cs="Arial"/>
                <w:b/>
                <w:spacing w:val="100"/>
              </w:rPr>
            </w:pPr>
            <w:r w:rsidRPr="002D2060">
              <w:rPr>
                <w:rFonts w:ascii="Arial" w:hAnsi="Arial" w:cs="Arial"/>
                <w:b/>
                <w:spacing w:val="100"/>
              </w:rPr>
              <w:t>РЕШЕНИЕ</w:t>
            </w:r>
          </w:p>
          <w:p w:rsidR="00CD2F0F" w:rsidRDefault="00CD2F0F" w:rsidP="00DB35B6">
            <w:pPr>
              <w:jc w:val="center"/>
              <w:rPr>
                <w:rFonts w:ascii="Arial" w:hAnsi="Arial"/>
                <w:spacing w:val="100"/>
              </w:rPr>
            </w:pPr>
          </w:p>
          <w:p w:rsidR="00CD2F0F" w:rsidRDefault="00CD2F0F" w:rsidP="00DB35B6">
            <w:pPr>
              <w:jc w:val="center"/>
              <w:rPr>
                <w:rFonts w:ascii="Arial" w:hAnsi="Arial"/>
                <w:spacing w:val="100"/>
              </w:rPr>
            </w:pPr>
          </w:p>
          <w:p w:rsidR="00CD2F0F" w:rsidRDefault="00CD2F0F" w:rsidP="00DB35B6">
            <w:pPr>
              <w:ind w:left="318"/>
              <w:rPr>
                <w:rFonts w:ascii="Arial" w:hAnsi="Arial" w:cs="Arial"/>
              </w:rPr>
            </w:pPr>
            <w:r w:rsidRPr="00161F06">
              <w:rPr>
                <w:rFonts w:ascii="Arial" w:hAnsi="Arial" w:cs="Arial"/>
              </w:rPr>
              <w:t xml:space="preserve">от   </w:t>
            </w:r>
            <w:r>
              <w:rPr>
                <w:rFonts w:ascii="Arial" w:hAnsi="Arial" w:cs="Arial"/>
              </w:rPr>
              <w:t xml:space="preserve">                           </w:t>
            </w:r>
            <w:r w:rsidRPr="00161F06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9</w:t>
            </w:r>
            <w:r w:rsidRPr="00161F06">
              <w:rPr>
                <w:rFonts w:ascii="Arial" w:hAnsi="Arial" w:cs="Arial"/>
              </w:rPr>
              <w:t xml:space="preserve"> г.    </w:t>
            </w:r>
            <w:r>
              <w:rPr>
                <w:rFonts w:ascii="Arial" w:hAnsi="Arial" w:cs="Arial"/>
              </w:rPr>
              <w:t xml:space="preserve">                       </w:t>
            </w:r>
            <w:r w:rsidRPr="00161F06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</w:t>
            </w:r>
            <w:r w:rsidRPr="00161F0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   </w:t>
            </w:r>
            <w:r w:rsidRPr="00161F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161F06">
              <w:rPr>
                <w:rFonts w:ascii="Arial" w:hAnsi="Arial" w:cs="Arial"/>
              </w:rPr>
              <w:t xml:space="preserve">   № </w:t>
            </w:r>
          </w:p>
          <w:p w:rsidR="00CD2F0F" w:rsidRDefault="00CD2F0F" w:rsidP="00DB35B6">
            <w:pPr>
              <w:ind w:left="318"/>
            </w:pPr>
          </w:p>
        </w:tc>
      </w:tr>
      <w:tr w:rsidR="00CD2F0F" w:rsidRPr="00DF1683" w:rsidTr="00DB35B6">
        <w:tblPrEx>
          <w:tblLook w:val="04A0" w:firstRow="1" w:lastRow="0" w:firstColumn="1" w:lastColumn="0" w:noHBand="0" w:noVBand="1"/>
        </w:tblPrEx>
        <w:trPr>
          <w:gridAfter w:val="1"/>
          <w:wAfter w:w="5245" w:type="dxa"/>
          <w:trHeight w:val="1217"/>
        </w:trPr>
        <w:tc>
          <w:tcPr>
            <w:tcW w:w="4395" w:type="dxa"/>
            <w:gridSpan w:val="2"/>
          </w:tcPr>
          <w:p w:rsidR="00CD2F0F" w:rsidRDefault="00CD2F0F" w:rsidP="00DB3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принятии муниципального правового акта Арсеньевского городского округа «</w:t>
            </w:r>
            <w:r w:rsidRPr="0011105F">
              <w:rPr>
                <w:sz w:val="26"/>
                <w:szCs w:val="26"/>
              </w:rPr>
              <w:t>О признании утратившим</w:t>
            </w:r>
            <w:r>
              <w:rPr>
                <w:sz w:val="26"/>
                <w:szCs w:val="26"/>
              </w:rPr>
              <w:t>и</w:t>
            </w:r>
            <w:r w:rsidRPr="0011105F">
              <w:rPr>
                <w:sz w:val="26"/>
                <w:szCs w:val="26"/>
              </w:rPr>
              <w:t xml:space="preserve"> силу </w:t>
            </w:r>
            <w:r>
              <w:rPr>
                <w:sz w:val="26"/>
                <w:szCs w:val="26"/>
              </w:rPr>
              <w:t>некоторых решений Думы</w:t>
            </w:r>
            <w:r w:rsidR="001B5CA5">
              <w:rPr>
                <w:sz w:val="26"/>
                <w:szCs w:val="26"/>
              </w:rPr>
              <w:t xml:space="preserve"> </w:t>
            </w:r>
            <w:r w:rsidR="001B5CA5">
              <w:rPr>
                <w:sz w:val="26"/>
                <w:szCs w:val="26"/>
              </w:rPr>
              <w:t>г. Арсеньева Приморского края</w:t>
            </w:r>
            <w:r>
              <w:rPr>
                <w:sz w:val="26"/>
                <w:szCs w:val="26"/>
              </w:rPr>
              <w:t>»</w:t>
            </w:r>
          </w:p>
          <w:p w:rsidR="00CD2F0F" w:rsidRDefault="00CD2F0F" w:rsidP="00DB3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CD2F0F" w:rsidRDefault="00CD2F0F" w:rsidP="00DB35B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sz w:val="26"/>
                <w:szCs w:val="26"/>
              </w:rPr>
            </w:pPr>
          </w:p>
          <w:p w:rsidR="00CD2F0F" w:rsidRPr="00DF1683" w:rsidRDefault="00CD2F0F" w:rsidP="00DB35B6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sz w:val="26"/>
                <w:szCs w:val="26"/>
              </w:rPr>
            </w:pPr>
          </w:p>
        </w:tc>
      </w:tr>
    </w:tbl>
    <w:p w:rsidR="00CD2F0F" w:rsidRPr="00DF1683" w:rsidRDefault="00CD2F0F" w:rsidP="00CD2F0F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Pr="00DF1683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>з</w:t>
      </w:r>
      <w:r w:rsidRPr="00DF1683">
        <w:rPr>
          <w:sz w:val="26"/>
          <w:szCs w:val="26"/>
        </w:rPr>
        <w:t>акон</w:t>
      </w:r>
      <w:r>
        <w:rPr>
          <w:sz w:val="26"/>
          <w:szCs w:val="26"/>
        </w:rPr>
        <w:t>ом</w:t>
      </w:r>
      <w:r w:rsidRPr="00DF1683">
        <w:rPr>
          <w:sz w:val="26"/>
          <w:szCs w:val="26"/>
        </w:rPr>
        <w:t xml:space="preserve"> от 06 октября 2003 года № 131-ФЗ</w:t>
      </w:r>
      <w:r>
        <w:rPr>
          <w:sz w:val="26"/>
          <w:szCs w:val="26"/>
        </w:rPr>
        <w:t xml:space="preserve"> </w:t>
      </w:r>
      <w:r w:rsidRPr="00DF1683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  <w:r w:rsidRPr="00DF1683">
        <w:rPr>
          <w:sz w:val="26"/>
          <w:szCs w:val="26"/>
        </w:rPr>
        <w:t>Уставом Арсеньевского городского округа, Дума Арсеньевского городского округа</w:t>
      </w:r>
    </w:p>
    <w:p w:rsidR="00CD2F0F" w:rsidRPr="00DF1683" w:rsidRDefault="00CD2F0F" w:rsidP="00CD2F0F">
      <w:pPr>
        <w:spacing w:line="360" w:lineRule="auto"/>
        <w:ind w:firstLine="709"/>
        <w:rPr>
          <w:sz w:val="26"/>
          <w:szCs w:val="26"/>
        </w:rPr>
      </w:pPr>
    </w:p>
    <w:p w:rsidR="00CD2F0F" w:rsidRDefault="00CD2F0F" w:rsidP="00CD2F0F">
      <w:pPr>
        <w:spacing w:line="360" w:lineRule="auto"/>
        <w:rPr>
          <w:sz w:val="26"/>
          <w:szCs w:val="26"/>
        </w:rPr>
      </w:pPr>
      <w:r w:rsidRPr="00DF1683">
        <w:rPr>
          <w:sz w:val="26"/>
          <w:szCs w:val="26"/>
        </w:rPr>
        <w:t>РЕШИЛА:</w:t>
      </w:r>
    </w:p>
    <w:p w:rsidR="00CD2F0F" w:rsidRPr="00DF1683" w:rsidRDefault="00CD2F0F" w:rsidP="00CD2F0F">
      <w:pPr>
        <w:pStyle w:val="a5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CD2F0F" w:rsidRPr="0011105F" w:rsidRDefault="00CD2F0F" w:rsidP="00CD2F0F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5279">
        <w:rPr>
          <w:rFonts w:ascii="Times New Roman" w:hAnsi="Times New Roman" w:cs="Times New Roman"/>
          <w:b w:val="0"/>
          <w:sz w:val="26"/>
          <w:szCs w:val="26"/>
        </w:rPr>
        <w:t xml:space="preserve">1. Принять муниципальный правовой акт </w:t>
      </w:r>
      <w:r>
        <w:rPr>
          <w:rFonts w:ascii="Times New Roman" w:hAnsi="Times New Roman" w:cs="Times New Roman"/>
          <w:b w:val="0"/>
          <w:sz w:val="26"/>
          <w:szCs w:val="26"/>
        </w:rPr>
        <w:t>Арсеньевского городского округа</w:t>
      </w:r>
      <w:r w:rsidR="002B2C3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15279">
        <w:rPr>
          <w:rFonts w:ascii="Times New Roman" w:hAnsi="Times New Roman" w:cs="Times New Roman"/>
          <w:b w:val="0"/>
          <w:sz w:val="26"/>
          <w:szCs w:val="26"/>
        </w:rPr>
        <w:t>«</w:t>
      </w:r>
      <w:r w:rsidRPr="0011105F">
        <w:rPr>
          <w:rFonts w:ascii="Times New Roman" w:hAnsi="Times New Roman" w:cs="Times New Roman"/>
          <w:b w:val="0"/>
          <w:sz w:val="26"/>
          <w:szCs w:val="26"/>
        </w:rPr>
        <w:t>О признании утратившим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11105F">
        <w:rPr>
          <w:rFonts w:ascii="Times New Roman" w:hAnsi="Times New Roman" w:cs="Times New Roman"/>
          <w:b w:val="0"/>
          <w:sz w:val="26"/>
          <w:szCs w:val="26"/>
        </w:rPr>
        <w:t xml:space="preserve"> силу </w:t>
      </w:r>
      <w:r>
        <w:rPr>
          <w:rFonts w:ascii="Times New Roman" w:hAnsi="Times New Roman" w:cs="Times New Roman"/>
          <w:b w:val="0"/>
          <w:sz w:val="26"/>
          <w:szCs w:val="26"/>
        </w:rPr>
        <w:t>некоторых решений Думы</w:t>
      </w:r>
      <w:r w:rsidRPr="0011105F">
        <w:rPr>
          <w:rFonts w:ascii="Times New Roman" w:hAnsi="Times New Roman" w:cs="Times New Roman"/>
          <w:b w:val="0"/>
          <w:sz w:val="26"/>
          <w:szCs w:val="26"/>
        </w:rPr>
        <w:t>»</w:t>
      </w:r>
      <w:r w:rsidRPr="0011105F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D2F0F" w:rsidRPr="00DF1683" w:rsidRDefault="00CD2F0F" w:rsidP="00CD2F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DF1683">
        <w:rPr>
          <w:sz w:val="26"/>
          <w:szCs w:val="26"/>
        </w:rPr>
        <w:t>Направить вышеуказанный м</w:t>
      </w:r>
      <w:r>
        <w:rPr>
          <w:sz w:val="26"/>
          <w:szCs w:val="26"/>
        </w:rPr>
        <w:t xml:space="preserve">униципальный правовой акт врио Главы </w:t>
      </w:r>
      <w:r w:rsidRPr="00DF1683">
        <w:rPr>
          <w:sz w:val="26"/>
          <w:szCs w:val="26"/>
        </w:rPr>
        <w:t xml:space="preserve">Арсеньевского городского округа </w:t>
      </w:r>
      <w:proofErr w:type="spellStart"/>
      <w:r>
        <w:rPr>
          <w:sz w:val="26"/>
          <w:szCs w:val="26"/>
        </w:rPr>
        <w:t>В.С.Пивень</w:t>
      </w:r>
      <w:proofErr w:type="spellEnd"/>
      <w:r>
        <w:rPr>
          <w:sz w:val="26"/>
          <w:szCs w:val="26"/>
        </w:rPr>
        <w:t xml:space="preserve"> </w:t>
      </w:r>
      <w:r w:rsidRPr="00DF1683">
        <w:rPr>
          <w:sz w:val="26"/>
          <w:szCs w:val="26"/>
        </w:rPr>
        <w:t xml:space="preserve">для подписания и </w:t>
      </w:r>
      <w:r>
        <w:rPr>
          <w:sz w:val="26"/>
          <w:szCs w:val="26"/>
        </w:rPr>
        <w:t>официального опубликования (</w:t>
      </w:r>
      <w:r w:rsidRPr="00DF1683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Pr="00DF1683">
        <w:rPr>
          <w:sz w:val="26"/>
          <w:szCs w:val="26"/>
        </w:rPr>
        <w:t>.</w:t>
      </w:r>
    </w:p>
    <w:p w:rsidR="00CD2F0F" w:rsidRPr="00DF1683" w:rsidRDefault="00CD2F0F" w:rsidP="00CD2F0F">
      <w:pPr>
        <w:spacing w:line="360" w:lineRule="auto"/>
        <w:ind w:firstLine="709"/>
        <w:jc w:val="both"/>
        <w:rPr>
          <w:sz w:val="26"/>
          <w:szCs w:val="26"/>
        </w:rPr>
      </w:pPr>
      <w:r w:rsidRPr="00DF1683">
        <w:rPr>
          <w:sz w:val="26"/>
          <w:szCs w:val="26"/>
        </w:rPr>
        <w:t>3. Настоящее решение вступает в силу со дня его принятия.</w:t>
      </w:r>
    </w:p>
    <w:p w:rsidR="00CD2F0F" w:rsidRDefault="00CD2F0F" w:rsidP="00CD2F0F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2F0F" w:rsidRDefault="00CD2F0F" w:rsidP="00CD2F0F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D2F0F" w:rsidRPr="00DF1683" w:rsidRDefault="00CD2F0F" w:rsidP="00CD2F0F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DF1683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CD2F0F" w:rsidRDefault="00CD2F0F" w:rsidP="00CD2F0F">
      <w:pPr>
        <w:rPr>
          <w:sz w:val="26"/>
          <w:szCs w:val="26"/>
        </w:rPr>
      </w:pPr>
      <w:r w:rsidRPr="00DF1683">
        <w:rPr>
          <w:sz w:val="26"/>
          <w:szCs w:val="26"/>
        </w:rPr>
        <w:t xml:space="preserve">Арсеньевского городского округа         </w:t>
      </w:r>
      <w:r>
        <w:rPr>
          <w:sz w:val="26"/>
          <w:szCs w:val="26"/>
        </w:rPr>
        <w:t xml:space="preserve">                   </w:t>
      </w:r>
      <w:r w:rsidRPr="00DF168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          </w:t>
      </w:r>
      <w:r w:rsidR="00E94D1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А.М.Щербаков</w:t>
      </w:r>
      <w:proofErr w:type="spellEnd"/>
    </w:p>
    <w:p w:rsidR="00CD2F0F" w:rsidRDefault="00CD2F0F" w:rsidP="00CD2F0F">
      <w:pPr>
        <w:rPr>
          <w:sz w:val="26"/>
          <w:szCs w:val="26"/>
        </w:rPr>
      </w:pPr>
    </w:p>
    <w:p w:rsidR="00CD2F0F" w:rsidRDefault="00CD2F0F" w:rsidP="00CD2F0F">
      <w:pPr>
        <w:spacing w:line="360" w:lineRule="auto"/>
        <w:ind w:firstLine="709"/>
        <w:rPr>
          <w:b/>
          <w:bCs/>
          <w:sz w:val="26"/>
          <w:szCs w:val="24"/>
        </w:rPr>
      </w:pPr>
    </w:p>
    <w:p w:rsidR="00CD2F0F" w:rsidRPr="00BA2114" w:rsidRDefault="00CD2F0F" w:rsidP="00CD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14">
        <w:rPr>
          <w:noProof/>
          <w:sz w:val="36"/>
          <w:szCs w:val="36"/>
        </w:rPr>
        <w:lastRenderedPageBreak/>
        <w:drawing>
          <wp:inline distT="0" distB="0" distL="0" distR="0">
            <wp:extent cx="680085" cy="843915"/>
            <wp:effectExtent l="0" t="0" r="571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F0F" w:rsidRPr="00BA2114" w:rsidRDefault="00CD2F0F" w:rsidP="00CD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F0F" w:rsidRPr="00BA2114" w:rsidRDefault="00CD2F0F" w:rsidP="00CD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2114">
        <w:rPr>
          <w:rFonts w:ascii="Times New Roman" w:hAnsi="Times New Roman" w:cs="Times New Roman"/>
          <w:b/>
          <w:sz w:val="26"/>
          <w:szCs w:val="26"/>
        </w:rPr>
        <w:t>МУНИЦИПАЛЬНЫЙ ПРАВОВОЙ АКТ</w:t>
      </w:r>
    </w:p>
    <w:p w:rsidR="00CD2F0F" w:rsidRPr="00BA2114" w:rsidRDefault="00CD2F0F" w:rsidP="00CD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114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</w:t>
      </w:r>
      <w:r w:rsidRPr="00BA2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F0F" w:rsidRPr="00BA2114" w:rsidRDefault="00CD2F0F" w:rsidP="00CD2F0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CD2F0F" w:rsidRPr="00475F06" w:rsidRDefault="00CD2F0F" w:rsidP="00CD2F0F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75F06">
        <w:rPr>
          <w:rFonts w:ascii="Times New Roman" w:hAnsi="Times New Roman" w:cs="Times New Roman"/>
          <w:sz w:val="24"/>
          <w:szCs w:val="24"/>
        </w:rPr>
        <w:t xml:space="preserve">Принят Думой </w:t>
      </w:r>
    </w:p>
    <w:p w:rsidR="00CD2F0F" w:rsidRPr="00475F06" w:rsidRDefault="00CD2F0F" w:rsidP="00CD2F0F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475F06">
        <w:rPr>
          <w:rFonts w:ascii="Times New Roman" w:hAnsi="Times New Roman" w:cs="Times New Roman"/>
          <w:sz w:val="24"/>
          <w:szCs w:val="24"/>
        </w:rPr>
        <w:t>Арсеньевского городского округа</w:t>
      </w:r>
    </w:p>
    <w:p w:rsidR="00CD2F0F" w:rsidRDefault="00CD2F0F" w:rsidP="00CD2F0F">
      <w:pPr>
        <w:autoSpaceDE w:val="0"/>
        <w:autoSpaceDN w:val="0"/>
        <w:adjustRightInd w:val="0"/>
        <w:ind w:left="5812"/>
        <w:rPr>
          <w:rFonts w:eastAsia="Calibri"/>
          <w:bCs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                     </w:t>
      </w:r>
      <w:r w:rsidR="001B5CA5">
        <w:rPr>
          <w:color w:val="000000"/>
          <w:sz w:val="24"/>
          <w:szCs w:val="24"/>
        </w:rPr>
        <w:t xml:space="preserve">     </w:t>
      </w:r>
      <w:bookmarkStart w:id="0" w:name="_GoBack"/>
      <w:bookmarkEnd w:id="0"/>
      <w:r>
        <w:rPr>
          <w:color w:val="000000"/>
          <w:sz w:val="24"/>
          <w:szCs w:val="24"/>
        </w:rPr>
        <w:t xml:space="preserve">     </w:t>
      </w:r>
      <w:proofErr w:type="gramStart"/>
      <w:r w:rsidRPr="00475F06">
        <w:rPr>
          <w:rFonts w:eastAsia="Calibri"/>
          <w:bCs/>
          <w:sz w:val="24"/>
          <w:szCs w:val="24"/>
          <w:lang w:eastAsia="en-US"/>
        </w:rPr>
        <w:t>201</w:t>
      </w:r>
      <w:r>
        <w:rPr>
          <w:rFonts w:eastAsia="Calibri"/>
          <w:bCs/>
          <w:sz w:val="24"/>
          <w:szCs w:val="24"/>
          <w:lang w:eastAsia="en-US"/>
        </w:rPr>
        <w:t xml:space="preserve">9  </w:t>
      </w:r>
      <w:r w:rsidRPr="00475F06">
        <w:rPr>
          <w:rFonts w:eastAsia="Calibri"/>
          <w:bCs/>
          <w:sz w:val="24"/>
          <w:szCs w:val="24"/>
          <w:lang w:eastAsia="en-US"/>
        </w:rPr>
        <w:t>года</w:t>
      </w:r>
      <w:proofErr w:type="gramEnd"/>
    </w:p>
    <w:p w:rsidR="00CD2F0F" w:rsidRDefault="00CD2F0F" w:rsidP="00CD2F0F">
      <w:pPr>
        <w:autoSpaceDE w:val="0"/>
        <w:autoSpaceDN w:val="0"/>
        <w:adjustRightInd w:val="0"/>
        <w:ind w:left="5812"/>
        <w:rPr>
          <w:rFonts w:eastAsia="Calibri"/>
          <w:bCs/>
          <w:sz w:val="24"/>
          <w:szCs w:val="24"/>
          <w:lang w:eastAsia="en-US"/>
        </w:rPr>
      </w:pPr>
    </w:p>
    <w:p w:rsidR="00CD2F0F" w:rsidRPr="003407EB" w:rsidRDefault="00CD2F0F" w:rsidP="00CD2F0F">
      <w:pPr>
        <w:autoSpaceDE w:val="0"/>
        <w:autoSpaceDN w:val="0"/>
        <w:adjustRightInd w:val="0"/>
        <w:ind w:left="5812"/>
        <w:rPr>
          <w:rFonts w:eastAsia="Calibri"/>
          <w:bCs/>
          <w:sz w:val="24"/>
          <w:szCs w:val="24"/>
          <w:lang w:eastAsia="en-US"/>
        </w:rPr>
      </w:pPr>
    </w:p>
    <w:p w:rsidR="00CD2F0F" w:rsidRDefault="00CD2F0F" w:rsidP="00CD2F0F">
      <w:pPr>
        <w:jc w:val="center"/>
        <w:rPr>
          <w:b/>
          <w:sz w:val="26"/>
          <w:szCs w:val="26"/>
        </w:rPr>
      </w:pPr>
      <w:r w:rsidRPr="0011105F">
        <w:rPr>
          <w:b/>
          <w:sz w:val="26"/>
          <w:szCs w:val="26"/>
        </w:rPr>
        <w:t>О признании утратившим</w:t>
      </w:r>
      <w:r>
        <w:rPr>
          <w:b/>
          <w:sz w:val="26"/>
          <w:szCs w:val="26"/>
        </w:rPr>
        <w:t>и</w:t>
      </w:r>
      <w:r w:rsidRPr="0011105F">
        <w:rPr>
          <w:b/>
          <w:sz w:val="26"/>
          <w:szCs w:val="26"/>
        </w:rPr>
        <w:t xml:space="preserve"> силу </w:t>
      </w:r>
      <w:r>
        <w:rPr>
          <w:b/>
          <w:sz w:val="26"/>
          <w:szCs w:val="26"/>
        </w:rPr>
        <w:t xml:space="preserve">некоторых решений </w:t>
      </w:r>
    </w:p>
    <w:p w:rsidR="00CD2F0F" w:rsidRPr="001B5CA5" w:rsidRDefault="00CD2F0F" w:rsidP="00CD2F0F">
      <w:pPr>
        <w:jc w:val="center"/>
        <w:rPr>
          <w:b/>
          <w:sz w:val="26"/>
          <w:szCs w:val="26"/>
        </w:rPr>
      </w:pPr>
      <w:r w:rsidRPr="001B5CA5">
        <w:rPr>
          <w:b/>
          <w:sz w:val="26"/>
          <w:szCs w:val="26"/>
        </w:rPr>
        <w:t xml:space="preserve">Думы </w:t>
      </w:r>
      <w:r w:rsidR="001B5CA5" w:rsidRPr="001B5CA5">
        <w:rPr>
          <w:b/>
          <w:sz w:val="26"/>
          <w:szCs w:val="26"/>
        </w:rPr>
        <w:t>г. Арсеньева Приморского края</w:t>
      </w:r>
      <w:r w:rsidR="001B5CA5" w:rsidRPr="001B5CA5">
        <w:rPr>
          <w:b/>
          <w:sz w:val="26"/>
          <w:szCs w:val="26"/>
        </w:rPr>
        <w:t xml:space="preserve"> </w:t>
      </w:r>
      <w:r w:rsidRPr="001B5CA5">
        <w:rPr>
          <w:b/>
          <w:sz w:val="26"/>
          <w:szCs w:val="26"/>
        </w:rPr>
        <w:t xml:space="preserve"> </w:t>
      </w:r>
    </w:p>
    <w:p w:rsidR="00CD2F0F" w:rsidRDefault="00CD2F0F" w:rsidP="00CD2F0F">
      <w:pPr>
        <w:jc w:val="center"/>
        <w:rPr>
          <w:b/>
          <w:sz w:val="26"/>
          <w:szCs w:val="26"/>
        </w:rPr>
      </w:pPr>
    </w:p>
    <w:p w:rsidR="00CD2F0F" w:rsidRPr="00BA2114" w:rsidRDefault="00CD2F0F" w:rsidP="00CD2F0F">
      <w:pPr>
        <w:jc w:val="center"/>
        <w:rPr>
          <w:b/>
          <w:sz w:val="26"/>
          <w:szCs w:val="26"/>
        </w:rPr>
      </w:pPr>
    </w:p>
    <w:p w:rsidR="00CD2F0F" w:rsidRDefault="00CD2F0F" w:rsidP="001B5CA5">
      <w:pPr>
        <w:spacing w:line="360" w:lineRule="auto"/>
        <w:ind w:firstLine="709"/>
        <w:jc w:val="both"/>
        <w:rPr>
          <w:sz w:val="26"/>
          <w:szCs w:val="26"/>
        </w:rPr>
      </w:pPr>
      <w:r w:rsidRPr="0086711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97B7A">
        <w:rPr>
          <w:sz w:val="26"/>
          <w:szCs w:val="26"/>
        </w:rPr>
        <w:t>Признать утратившим</w:t>
      </w:r>
      <w:r>
        <w:rPr>
          <w:sz w:val="26"/>
          <w:szCs w:val="26"/>
        </w:rPr>
        <w:t>и</w:t>
      </w:r>
      <w:r w:rsidRPr="00F97B7A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следующие </w:t>
      </w:r>
      <w:r w:rsidRPr="00F97B7A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="001B5CA5">
        <w:rPr>
          <w:sz w:val="26"/>
          <w:szCs w:val="26"/>
        </w:rPr>
        <w:t xml:space="preserve"> </w:t>
      </w:r>
      <w:r>
        <w:rPr>
          <w:sz w:val="26"/>
          <w:szCs w:val="26"/>
        </w:rPr>
        <w:t>Думы г.</w:t>
      </w:r>
      <w:r w:rsidR="001B5CA5">
        <w:rPr>
          <w:sz w:val="26"/>
          <w:szCs w:val="26"/>
        </w:rPr>
        <w:t xml:space="preserve"> </w:t>
      </w:r>
      <w:r>
        <w:rPr>
          <w:sz w:val="26"/>
          <w:szCs w:val="26"/>
        </w:rPr>
        <w:t>Арсеньева Приморского края:</w:t>
      </w:r>
    </w:p>
    <w:p w:rsidR="00CD2F0F" w:rsidRPr="001B5CA5" w:rsidRDefault="00CD2F0F" w:rsidP="001B5CA5">
      <w:pPr>
        <w:spacing w:line="360" w:lineRule="auto"/>
        <w:ind w:firstLine="709"/>
        <w:jc w:val="both"/>
        <w:rPr>
          <w:sz w:val="26"/>
          <w:szCs w:val="26"/>
        </w:rPr>
      </w:pPr>
      <w:r w:rsidRPr="001B5CA5">
        <w:rPr>
          <w:sz w:val="26"/>
          <w:szCs w:val="26"/>
        </w:rPr>
        <w:t xml:space="preserve">-  </w:t>
      </w:r>
      <w:r w:rsidR="001B5CA5" w:rsidRPr="001B5CA5">
        <w:rPr>
          <w:sz w:val="26"/>
          <w:szCs w:val="26"/>
        </w:rPr>
        <w:t>от 19.05.2004 № 78 «О размерах земельных участков»</w:t>
      </w:r>
      <w:r w:rsidRPr="001B5CA5">
        <w:rPr>
          <w:sz w:val="26"/>
          <w:szCs w:val="26"/>
        </w:rPr>
        <w:t>;</w:t>
      </w:r>
    </w:p>
    <w:p w:rsidR="00CD2F0F" w:rsidRPr="001B5CA5" w:rsidRDefault="00CD2F0F" w:rsidP="001B5CA5">
      <w:pPr>
        <w:spacing w:line="360" w:lineRule="auto"/>
        <w:ind w:firstLine="709"/>
        <w:jc w:val="both"/>
        <w:rPr>
          <w:sz w:val="26"/>
          <w:szCs w:val="26"/>
        </w:rPr>
      </w:pPr>
      <w:r w:rsidRPr="007F060E">
        <w:rPr>
          <w:sz w:val="26"/>
          <w:szCs w:val="26"/>
        </w:rPr>
        <w:t xml:space="preserve">- </w:t>
      </w:r>
      <w:r w:rsidR="001B5CA5" w:rsidRPr="001B5CA5">
        <w:rPr>
          <w:sz w:val="26"/>
          <w:szCs w:val="26"/>
        </w:rPr>
        <w:t>от 29.12.2004 № 233 «Об утверждении «Порядка предоставления земельных участков под все виды строительства с предварительным согласованием мест размещения объектов на территории МО г. Арсеньев»</w:t>
      </w:r>
      <w:r w:rsidR="001B5CA5">
        <w:rPr>
          <w:sz w:val="26"/>
          <w:szCs w:val="26"/>
        </w:rPr>
        <w:t>.</w:t>
      </w:r>
    </w:p>
    <w:p w:rsidR="00CD2F0F" w:rsidRDefault="00CD2F0F" w:rsidP="00CD2F0F">
      <w:pPr>
        <w:pStyle w:val="a3"/>
        <w:spacing w:after="0" w:line="360" w:lineRule="auto"/>
        <w:ind w:right="-79"/>
        <w:jc w:val="both"/>
        <w:rPr>
          <w:sz w:val="26"/>
          <w:szCs w:val="26"/>
        </w:rPr>
      </w:pPr>
      <w:r>
        <w:rPr>
          <w:szCs w:val="28"/>
        </w:rPr>
        <w:t xml:space="preserve">          </w:t>
      </w:r>
      <w:r w:rsidRPr="00475F06">
        <w:rPr>
          <w:sz w:val="26"/>
          <w:szCs w:val="26"/>
        </w:rPr>
        <w:t>2. Настоящий муниципальный правово</w:t>
      </w:r>
      <w:r>
        <w:rPr>
          <w:sz w:val="26"/>
          <w:szCs w:val="26"/>
        </w:rPr>
        <w:t xml:space="preserve">й акт вступает в силу после его </w:t>
      </w:r>
      <w:r w:rsidRPr="00475F06">
        <w:rPr>
          <w:sz w:val="26"/>
          <w:szCs w:val="26"/>
        </w:rPr>
        <w:t>официального опубликования.</w:t>
      </w:r>
    </w:p>
    <w:p w:rsidR="00CD2F0F" w:rsidRDefault="00CD2F0F" w:rsidP="00CD2F0F">
      <w:pPr>
        <w:pStyle w:val="a3"/>
        <w:spacing w:after="0" w:line="360" w:lineRule="auto"/>
        <w:ind w:right="-79"/>
        <w:jc w:val="both"/>
        <w:rPr>
          <w:sz w:val="26"/>
          <w:szCs w:val="26"/>
        </w:rPr>
      </w:pPr>
    </w:p>
    <w:p w:rsidR="00CD2F0F" w:rsidRDefault="00CD2F0F" w:rsidP="00CD2F0F">
      <w:pPr>
        <w:pStyle w:val="a3"/>
        <w:spacing w:line="360" w:lineRule="auto"/>
        <w:ind w:right="-80"/>
        <w:rPr>
          <w:sz w:val="26"/>
          <w:szCs w:val="26"/>
        </w:rPr>
      </w:pPr>
    </w:p>
    <w:p w:rsidR="00CD2F0F" w:rsidRDefault="00CD2F0F" w:rsidP="00CD2F0F">
      <w:pPr>
        <w:pStyle w:val="a3"/>
        <w:spacing w:line="360" w:lineRule="auto"/>
        <w:ind w:right="-80"/>
        <w:rPr>
          <w:sz w:val="26"/>
          <w:szCs w:val="26"/>
        </w:rPr>
      </w:pPr>
      <w:r>
        <w:rPr>
          <w:sz w:val="26"/>
          <w:szCs w:val="26"/>
        </w:rPr>
        <w:t xml:space="preserve">Врио </w:t>
      </w:r>
      <w:r w:rsidRPr="00475F06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75F06">
        <w:rPr>
          <w:sz w:val="26"/>
          <w:szCs w:val="26"/>
        </w:rPr>
        <w:t xml:space="preserve"> городского округа                               </w:t>
      </w:r>
      <w:r>
        <w:rPr>
          <w:sz w:val="26"/>
          <w:szCs w:val="26"/>
        </w:rPr>
        <w:t xml:space="preserve">                                               </w:t>
      </w:r>
      <w:r w:rsidR="001B5CA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В.С.Пивень</w:t>
      </w:r>
      <w:proofErr w:type="spellEnd"/>
    </w:p>
    <w:p w:rsidR="00CD2F0F" w:rsidRDefault="00CD2F0F" w:rsidP="00CD2F0F">
      <w:pPr>
        <w:pStyle w:val="a3"/>
        <w:spacing w:after="0" w:line="360" w:lineRule="auto"/>
        <w:rPr>
          <w:sz w:val="26"/>
          <w:szCs w:val="26"/>
        </w:rPr>
      </w:pPr>
    </w:p>
    <w:p w:rsidR="00CD2F0F" w:rsidRDefault="00CD2F0F" w:rsidP="00CD2F0F">
      <w:pPr>
        <w:pStyle w:val="a3"/>
        <w:spacing w:after="0" w:line="360" w:lineRule="auto"/>
        <w:rPr>
          <w:sz w:val="26"/>
          <w:szCs w:val="26"/>
        </w:rPr>
      </w:pPr>
      <w:r w:rsidRPr="00475F06">
        <w:rPr>
          <w:sz w:val="26"/>
          <w:szCs w:val="26"/>
        </w:rPr>
        <w:t>«</w:t>
      </w:r>
      <w:r>
        <w:rPr>
          <w:sz w:val="26"/>
          <w:szCs w:val="26"/>
        </w:rPr>
        <w:t>__</w:t>
      </w:r>
      <w:proofErr w:type="gramStart"/>
      <w:r>
        <w:rPr>
          <w:sz w:val="26"/>
          <w:szCs w:val="26"/>
        </w:rPr>
        <w:t>_</w:t>
      </w:r>
      <w:r w:rsidRPr="00475F06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_____ </w:t>
      </w:r>
      <w:r w:rsidRPr="00475F06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75F06">
        <w:rPr>
          <w:sz w:val="26"/>
          <w:szCs w:val="26"/>
        </w:rPr>
        <w:t xml:space="preserve"> г.</w:t>
      </w:r>
    </w:p>
    <w:p w:rsidR="00CD2F0F" w:rsidRPr="00BA2114" w:rsidRDefault="00CD2F0F" w:rsidP="00CD2F0F">
      <w:pPr>
        <w:pStyle w:val="a3"/>
        <w:spacing w:after="0" w:line="360" w:lineRule="auto"/>
        <w:rPr>
          <w:sz w:val="26"/>
          <w:szCs w:val="26"/>
        </w:rPr>
      </w:pPr>
      <w:r w:rsidRPr="003407EB">
        <w:rPr>
          <w:sz w:val="26"/>
          <w:szCs w:val="26"/>
        </w:rPr>
        <w:t>№</w:t>
      </w:r>
      <w:r>
        <w:rPr>
          <w:sz w:val="26"/>
          <w:szCs w:val="26"/>
        </w:rPr>
        <w:t xml:space="preserve">   -МПА</w:t>
      </w:r>
    </w:p>
    <w:p w:rsidR="00CD2F0F" w:rsidRPr="00BA2114" w:rsidRDefault="00CD2F0F" w:rsidP="00CD2F0F">
      <w:pPr>
        <w:spacing w:line="360" w:lineRule="auto"/>
        <w:rPr>
          <w:sz w:val="26"/>
          <w:szCs w:val="26"/>
        </w:rPr>
      </w:pPr>
    </w:p>
    <w:p w:rsidR="00CD2F0F" w:rsidRPr="006A587A" w:rsidRDefault="00CD2F0F" w:rsidP="00CD2F0F">
      <w:pPr>
        <w:ind w:left="180" w:right="4851"/>
        <w:jc w:val="both"/>
      </w:pPr>
    </w:p>
    <w:p w:rsidR="001954A0" w:rsidRDefault="001954A0"/>
    <w:sectPr w:rsidR="001954A0" w:rsidSect="00D119AC">
      <w:pgSz w:w="11906" w:h="16838"/>
      <w:pgMar w:top="899" w:right="74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0F"/>
    <w:rsid w:val="001954A0"/>
    <w:rsid w:val="001B5CA5"/>
    <w:rsid w:val="002B2C30"/>
    <w:rsid w:val="0084578A"/>
    <w:rsid w:val="00855A8C"/>
    <w:rsid w:val="00CD2F0F"/>
    <w:rsid w:val="00E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B426"/>
  <w15:chartTrackingRefBased/>
  <w15:docId w15:val="{19105F9E-5DB1-4960-8B2E-815EC87C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2F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2F0F"/>
    <w:pPr>
      <w:keepNext/>
      <w:jc w:val="center"/>
      <w:outlineLvl w:val="0"/>
    </w:pPr>
    <w:rPr>
      <w:rFonts w:ascii="Arial" w:hAnsi="Arial"/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F0F"/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paragraph" w:styleId="a3">
    <w:name w:val="Body Text"/>
    <w:basedOn w:val="a"/>
    <w:link w:val="a4"/>
    <w:rsid w:val="00CD2F0F"/>
    <w:pPr>
      <w:spacing w:after="120"/>
    </w:pPr>
  </w:style>
  <w:style w:type="character" w:customStyle="1" w:styleId="a4">
    <w:name w:val="Основной текст Знак"/>
    <w:basedOn w:val="a0"/>
    <w:link w:val="a3"/>
    <w:rsid w:val="00CD2F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D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rsid w:val="00CD2F0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D2F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Пестрякова Екатерина Александровна</dc:creator>
  <cp:keywords/>
  <dc:description/>
  <cp:lastModifiedBy>Пестрякова Екатерина Александровна</cp:lastModifiedBy>
  <cp:revision>4</cp:revision>
  <dcterms:created xsi:type="dcterms:W3CDTF">2019-09-13T01:08:00Z</dcterms:created>
  <dcterms:modified xsi:type="dcterms:W3CDTF">2019-09-13T01:22:00Z</dcterms:modified>
</cp:coreProperties>
</file>