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4DEE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7C3A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52F6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02ADB7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CF132E" w14:textId="18DEFBDF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7C3AF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7C3AF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3959">
        <w:rPr>
          <w:rFonts w:ascii="Times New Roman" w:hAnsi="Times New Roman" w:cs="Times New Roman"/>
          <w:sz w:val="24"/>
          <w:szCs w:val="24"/>
        </w:rPr>
        <w:t>2</w:t>
      </w:r>
      <w:r w:rsidR="0089437A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751FB369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32ABF8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Арсеньевского городского округа, именуемое в дальнейшем "Организатор аукциона", в лице начальника управления имущественных отношений администрации Арсеньевского городского округа Сергеевой Галины Васильевны, действующей на основании Положения об управлении имущественных отношений администрации Арсеньевского городского округа, с одной стороны, и </w:t>
      </w:r>
    </w:p>
    <w:p w14:paraId="1EFC276E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A8174BC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3683EF7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>
        <w:rPr>
          <w:rFonts w:ascii="Times New Roman" w:hAnsi="Times New Roman"/>
          <w:sz w:val="24"/>
          <w:szCs w:val="24"/>
        </w:rPr>
        <w:t>лица:_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1446E6F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корреспонденции),</w:t>
      </w:r>
      <w:r>
        <w:rPr>
          <w:rFonts w:ascii="Times New Roman" w:hAnsi="Times New Roman"/>
          <w:sz w:val="24"/>
          <w:szCs w:val="24"/>
        </w:rPr>
        <w:t xml:space="preserve"> именуемое(-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"Заявитель", в лице ____________________________________________________________________________________,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________ на основании ______________________________________________________,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94D76F6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35367" w14:textId="0A01A71F" w:rsidR="0082771A" w:rsidRDefault="0082771A" w:rsidP="00EA2D0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C43961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г. в газете «Восход» № </w:t>
      </w:r>
      <w:r w:rsidR="00C43961">
        <w:rPr>
          <w:sz w:val="24"/>
          <w:szCs w:val="24"/>
        </w:rPr>
        <w:t>__</w:t>
      </w:r>
      <w:r>
        <w:rPr>
          <w:sz w:val="24"/>
          <w:szCs w:val="24"/>
        </w:rPr>
        <w:t xml:space="preserve">  (</w:t>
      </w:r>
      <w:r w:rsidR="00C43961">
        <w:rPr>
          <w:sz w:val="24"/>
          <w:szCs w:val="24"/>
        </w:rPr>
        <w:t>_____</w:t>
      </w:r>
      <w:r w:rsidR="00EA2D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</w:t>
      </w:r>
      <w:r w:rsidR="00EA2D0E">
        <w:rPr>
          <w:sz w:val="24"/>
          <w:szCs w:val="24"/>
        </w:rPr>
        <w:t xml:space="preserve"> </w:t>
      </w:r>
      <w:r w:rsidR="00C43961">
        <w:rPr>
          <w:sz w:val="24"/>
          <w:szCs w:val="24"/>
          <w:u w:val="single"/>
        </w:rPr>
        <w:t>______________</w:t>
      </w:r>
      <w:r w:rsidRPr="00EA2D0E">
        <w:rPr>
          <w:sz w:val="24"/>
          <w:szCs w:val="24"/>
          <w:u w:val="single"/>
        </w:rPr>
        <w:t xml:space="preserve"> (</w:t>
      </w:r>
      <w:r w:rsidR="00C43961">
        <w:rPr>
          <w:sz w:val="24"/>
          <w:szCs w:val="24"/>
          <w:u w:val="single"/>
        </w:rPr>
        <w:t>________________________</w:t>
      </w:r>
      <w:r w:rsidRPr="00EA2D0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руб. </w:t>
      </w:r>
      <w:r w:rsidR="00C43961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коп. на счет, указанный в Извещении.</w:t>
      </w:r>
    </w:p>
    <w:p w14:paraId="56C1461B" w14:textId="3E8971A1" w:rsidR="00C43961" w:rsidRDefault="00C43961" w:rsidP="00C43961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Pr="00571B05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>
        <w:rPr>
          <w:sz w:val="24"/>
          <w:szCs w:val="24"/>
        </w:rPr>
        <w:t>е</w:t>
      </w:r>
      <w:r w:rsidRPr="00571B05">
        <w:rPr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 w:rsidRPr="00571B05">
        <w:rPr>
          <w:sz w:val="24"/>
          <w:szCs w:val="24"/>
        </w:rPr>
        <w:t xml:space="preserve">, участок находится примерно в </w:t>
      </w:r>
      <w:r>
        <w:rPr>
          <w:sz w:val="24"/>
          <w:szCs w:val="24"/>
        </w:rPr>
        <w:t>360</w:t>
      </w:r>
      <w:r w:rsidRPr="00571B05">
        <w:rPr>
          <w:sz w:val="24"/>
          <w:szCs w:val="24"/>
        </w:rPr>
        <w:t xml:space="preserve"> м по направлению на </w:t>
      </w:r>
      <w:r>
        <w:rPr>
          <w:sz w:val="24"/>
          <w:szCs w:val="24"/>
        </w:rPr>
        <w:t>запад</w:t>
      </w:r>
      <w:r w:rsidRPr="00571B05">
        <w:rPr>
          <w:sz w:val="24"/>
          <w:szCs w:val="24"/>
        </w:rPr>
        <w:t xml:space="preserve"> от ориентира, почтовый адрес ориентира: Приморский край, г. Арсеньев, ул. </w:t>
      </w:r>
      <w:proofErr w:type="spellStart"/>
      <w:r>
        <w:rPr>
          <w:sz w:val="24"/>
          <w:szCs w:val="24"/>
        </w:rPr>
        <w:t>Кирзаводская</w:t>
      </w:r>
      <w:proofErr w:type="spellEnd"/>
      <w:r w:rsidRPr="00571B05">
        <w:rPr>
          <w:sz w:val="24"/>
          <w:szCs w:val="24"/>
        </w:rPr>
        <w:t xml:space="preserve">, д. </w:t>
      </w:r>
      <w:r>
        <w:rPr>
          <w:sz w:val="24"/>
          <w:szCs w:val="24"/>
        </w:rPr>
        <w:t>10а</w:t>
      </w:r>
      <w:r w:rsidRPr="00571B0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15900</w:t>
      </w:r>
      <w:r w:rsidRPr="00571B05">
        <w:rPr>
          <w:sz w:val="24"/>
          <w:szCs w:val="24"/>
        </w:rPr>
        <w:t xml:space="preserve"> </w:t>
      </w:r>
      <w:proofErr w:type="spellStart"/>
      <w:r w:rsidRPr="00571B05">
        <w:rPr>
          <w:sz w:val="24"/>
          <w:szCs w:val="24"/>
        </w:rPr>
        <w:t>кв.м</w:t>
      </w:r>
      <w:proofErr w:type="spellEnd"/>
      <w:r w:rsidRPr="00571B05">
        <w:rPr>
          <w:sz w:val="24"/>
          <w:szCs w:val="24"/>
        </w:rPr>
        <w:t>, с кадастровым номером 25:26:</w:t>
      </w:r>
      <w:r>
        <w:rPr>
          <w:sz w:val="24"/>
          <w:szCs w:val="24"/>
        </w:rPr>
        <w:t>010205</w:t>
      </w:r>
      <w:r w:rsidRPr="00571B05">
        <w:rPr>
          <w:sz w:val="24"/>
          <w:szCs w:val="24"/>
        </w:rPr>
        <w:t>:</w:t>
      </w:r>
      <w:r>
        <w:rPr>
          <w:sz w:val="24"/>
          <w:szCs w:val="24"/>
        </w:rPr>
        <w:t>314</w:t>
      </w:r>
      <w:r w:rsidRPr="00571B05">
        <w:rPr>
          <w:sz w:val="24"/>
          <w:szCs w:val="24"/>
        </w:rPr>
        <w:t xml:space="preserve">. Цель использования: строительство </w:t>
      </w:r>
      <w:r>
        <w:rPr>
          <w:sz w:val="24"/>
          <w:szCs w:val="24"/>
        </w:rPr>
        <w:t>трёх многоквартирных жилых домов</w:t>
      </w:r>
      <w:r w:rsidRPr="00571B05">
        <w:rPr>
          <w:sz w:val="24"/>
          <w:szCs w:val="24"/>
        </w:rPr>
        <w:t xml:space="preserve">. Разрешенное использование: </w:t>
      </w: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жилая застройка</w:t>
      </w:r>
      <w:r w:rsidRPr="00571B05">
        <w:rPr>
          <w:sz w:val="24"/>
          <w:szCs w:val="24"/>
        </w:rPr>
        <w:t>.</w:t>
      </w:r>
    </w:p>
    <w:p w14:paraId="4FAB5A77" w14:textId="4328D2DE" w:rsidR="00C43961" w:rsidRPr="00003E70" w:rsidRDefault="00C43961" w:rsidP="00C43961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>
        <w:rPr>
          <w:sz w:val="24"/>
          <w:szCs w:val="24"/>
        </w:rPr>
        <w:t>2</w:t>
      </w:r>
      <w:r w:rsidR="0089437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7BBA6D34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9FC6C43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23D2104C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оплату арендной платы за земельный участок.</w:t>
      </w:r>
    </w:p>
    <w:p w14:paraId="4CC7F1CD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D94162C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5236184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5960BC06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F1A1F6C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346BFE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1FCF8E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6A6416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D8E703D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74C29C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5A8441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0990AA8D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EB9D4C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22FE1752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D16CCD" w14:textId="77777777" w:rsidR="00C43961" w:rsidRPr="008C1F48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654796F0" w14:textId="77777777" w:rsidR="00C43961" w:rsidRPr="008C1F48" w:rsidRDefault="00C43961" w:rsidP="00C4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0F389" w14:textId="77777777" w:rsidR="006254D6" w:rsidRPr="00D14CD6" w:rsidRDefault="006254D6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5E16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959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87E0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3AF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E32"/>
    <w:rsid w:val="00823756"/>
    <w:rsid w:val="00823E50"/>
    <w:rsid w:val="00823FF3"/>
    <w:rsid w:val="008253AD"/>
    <w:rsid w:val="00826203"/>
    <w:rsid w:val="008269E8"/>
    <w:rsid w:val="00827481"/>
    <w:rsid w:val="0082771A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37A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CF8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2D9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6E6C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0D3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0B0B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56C35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6E9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3961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2BD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08A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A7BED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2D0E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EB9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C439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22</cp:revision>
  <cp:lastPrinted>2021-11-26T01:33:00Z</cp:lastPrinted>
  <dcterms:created xsi:type="dcterms:W3CDTF">2016-08-08T02:07:00Z</dcterms:created>
  <dcterms:modified xsi:type="dcterms:W3CDTF">2021-11-26T01:34:00Z</dcterms:modified>
</cp:coreProperties>
</file>