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3503CE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декабря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503C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02 июня 2014 года № 477-па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«Выдача разрешений на строительство»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0A4AE5" w:rsidRDefault="0091365E" w:rsidP="000A4AE5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 xml:space="preserve"> 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 xml:space="preserve">в административный регламент по предоставлению муниципальной услуги  «Выдача разрешений на строительство»,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02 июня 2014 года № 477-па </w:t>
      </w:r>
      <w:r w:rsidR="00DA06F7" w:rsidRPr="000A4AE5">
        <w:rPr>
          <w:rFonts w:eastAsia="Calibri"/>
          <w:bCs/>
          <w:szCs w:val="26"/>
        </w:rPr>
        <w:t>(в редакции постановлени</w:t>
      </w:r>
      <w:r w:rsidR="00012951">
        <w:rPr>
          <w:rFonts w:eastAsia="Calibri"/>
          <w:bCs/>
          <w:szCs w:val="26"/>
        </w:rPr>
        <w:t>й</w:t>
      </w:r>
      <w:r w:rsidR="00DA06F7" w:rsidRPr="000A4AE5">
        <w:rPr>
          <w:rFonts w:eastAsia="Calibri"/>
          <w:bCs/>
          <w:szCs w:val="26"/>
        </w:rPr>
        <w:t xml:space="preserve"> администрации Арсеньевского городского округа</w:t>
      </w:r>
      <w:r w:rsidR="000A720F" w:rsidRPr="000A4AE5">
        <w:rPr>
          <w:rFonts w:eastAsia="Calibri"/>
          <w:bCs/>
          <w:szCs w:val="26"/>
        </w:rPr>
        <w:t xml:space="preserve"> </w:t>
      </w:r>
      <w:r w:rsidR="00012951">
        <w:rPr>
          <w:rFonts w:eastAsia="Calibri"/>
          <w:bCs/>
          <w:szCs w:val="26"/>
        </w:rPr>
        <w:t xml:space="preserve">от 10 апреля 2018 года № 219-па, </w:t>
      </w:r>
      <w:r w:rsidR="000A720F" w:rsidRPr="000A4AE5">
        <w:rPr>
          <w:rFonts w:eastAsia="Calibri"/>
          <w:bCs/>
          <w:szCs w:val="26"/>
        </w:rPr>
        <w:t>от 30 ноября 2018 года № 800-па) (далее – административный регламент)</w:t>
      </w:r>
      <w:r w:rsidR="00983B12" w:rsidRPr="000A4AE5">
        <w:rPr>
          <w:rFonts w:eastAsia="Calibri"/>
          <w:bCs/>
          <w:szCs w:val="26"/>
        </w:rPr>
        <w:t xml:space="preserve">, </w:t>
      </w:r>
      <w:r w:rsidR="0017138B" w:rsidRPr="000A4AE5">
        <w:rPr>
          <w:rFonts w:eastAsia="Calibri"/>
          <w:bCs/>
          <w:szCs w:val="26"/>
        </w:rPr>
        <w:t xml:space="preserve"> следующие изменения</w:t>
      </w:r>
      <w:r w:rsidR="00955530" w:rsidRPr="000A4AE5">
        <w:rPr>
          <w:rFonts w:eastAsia="Calibri"/>
          <w:bCs/>
          <w:szCs w:val="26"/>
        </w:rPr>
        <w:t>:</w:t>
      </w:r>
    </w:p>
    <w:p w:rsidR="000A720F" w:rsidRPr="000A4AE5" w:rsidRDefault="00955530" w:rsidP="000A4AE5">
      <w:pPr>
        <w:spacing w:line="360" w:lineRule="auto"/>
        <w:outlineLvl w:val="1"/>
        <w:rPr>
          <w:szCs w:val="26"/>
        </w:rPr>
      </w:pPr>
      <w:r w:rsidRPr="000A4AE5">
        <w:rPr>
          <w:rFonts w:eastAsia="Calibri"/>
          <w:bCs/>
          <w:szCs w:val="26"/>
        </w:rPr>
        <w:t xml:space="preserve">1.1. </w:t>
      </w:r>
      <w:r w:rsidR="00B8342F" w:rsidRPr="000A4AE5">
        <w:rPr>
          <w:rFonts w:eastAsia="Calibri"/>
          <w:bCs/>
          <w:szCs w:val="26"/>
        </w:rPr>
        <w:t xml:space="preserve">Изложить подпункт 20.1 пункта 20 административного регламента </w:t>
      </w:r>
      <w:r w:rsidR="000A4AE5" w:rsidRPr="000A4AE5">
        <w:rPr>
          <w:szCs w:val="26"/>
        </w:rPr>
        <w:t>в следующей редакции:</w:t>
      </w:r>
    </w:p>
    <w:p w:rsidR="000A720F" w:rsidRPr="000A4AE5" w:rsidRDefault="000A720F" w:rsidP="000A720F">
      <w:pPr>
        <w:outlineLvl w:val="1"/>
        <w:rPr>
          <w:b/>
          <w:szCs w:val="26"/>
        </w:rPr>
      </w:pPr>
      <w:r w:rsidRPr="000A4AE5">
        <w:rPr>
          <w:b/>
          <w:szCs w:val="26"/>
        </w:rPr>
        <w:t>«20.1. 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0A720F" w:rsidRPr="000A4AE5" w:rsidRDefault="000A720F" w:rsidP="000A720F">
      <w:pPr>
        <w:outlineLvl w:val="1"/>
        <w:rPr>
          <w:b/>
          <w:szCs w:val="26"/>
        </w:rPr>
      </w:pPr>
    </w:p>
    <w:p w:rsidR="000A720F" w:rsidRPr="000A4AE5" w:rsidRDefault="000A720F" w:rsidP="000A720F">
      <w:pPr>
        <w:spacing w:line="360" w:lineRule="auto"/>
        <w:outlineLvl w:val="1"/>
        <w:rPr>
          <w:szCs w:val="26"/>
        </w:rPr>
      </w:pPr>
      <w:r w:rsidRPr="000A4AE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0A720F" w:rsidRPr="000A4AE5" w:rsidRDefault="008704EC" w:rsidP="008704EC">
      <w:pPr>
        <w:pStyle w:val="ConsPlusNormal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720F" w:rsidRPr="000A4AE5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A720F" w:rsidRPr="000A4AE5" w:rsidRDefault="000A720F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A4AE5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0A4AE5">
        <w:rPr>
          <w:szCs w:val="26"/>
        </w:rPr>
        <w:t>края  и</w:t>
      </w:r>
      <w:proofErr w:type="gramEnd"/>
      <w:r w:rsidRPr="000A4AE5">
        <w:rPr>
          <w:szCs w:val="26"/>
        </w:rPr>
        <w:t xml:space="preserve"> Арсеньевского городского округа</w:t>
      </w:r>
      <w:r w:rsidRPr="000A4AE5">
        <w:rPr>
          <w:iCs/>
          <w:szCs w:val="26"/>
        </w:rPr>
        <w:t>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Текущий контроль осуществляется на постоянной основе.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</w:t>
      </w:r>
      <w:proofErr w:type="gramStart"/>
      <w:r w:rsidRPr="000A4AE5">
        <w:rPr>
          <w:szCs w:val="26"/>
        </w:rPr>
        <w:t>контроль  включает</w:t>
      </w:r>
      <w:proofErr w:type="gramEnd"/>
      <w:r w:rsidRPr="000A4AE5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A4AE5">
        <w:rPr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149C" w:rsidRPr="000A4AE5" w:rsidRDefault="00A01021" w:rsidP="00B8342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szCs w:val="26"/>
        </w:rPr>
        <w:t xml:space="preserve">         </w:t>
      </w:r>
      <w:r w:rsidR="000A720F" w:rsidRPr="000A4AE5">
        <w:rPr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</w:p>
    <w:p w:rsidR="00B7149C" w:rsidRPr="000A4AE5" w:rsidRDefault="00B7149C" w:rsidP="000F79D2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 w:rsidRPr="000A4AE5">
        <w:rPr>
          <w:bCs/>
          <w:szCs w:val="26"/>
        </w:rPr>
        <w:t xml:space="preserve"> </w:t>
      </w:r>
      <w:r w:rsidR="004E155F">
        <w:rPr>
          <w:bCs/>
          <w:szCs w:val="26"/>
        </w:rPr>
        <w:t xml:space="preserve">         </w:t>
      </w:r>
      <w:r w:rsidRPr="000A4AE5">
        <w:rPr>
          <w:bCs/>
          <w:szCs w:val="26"/>
        </w:rPr>
        <w:t>1.</w:t>
      </w:r>
      <w:r w:rsidR="00DA06F7" w:rsidRPr="000A4AE5">
        <w:rPr>
          <w:bCs/>
          <w:szCs w:val="26"/>
        </w:rPr>
        <w:t>2</w:t>
      </w:r>
      <w:r w:rsidRPr="000A4AE5">
        <w:rPr>
          <w:bCs/>
          <w:szCs w:val="26"/>
        </w:rPr>
        <w:t xml:space="preserve">. </w:t>
      </w:r>
      <w:r w:rsidR="004E155F">
        <w:rPr>
          <w:bCs/>
          <w:szCs w:val="26"/>
        </w:rPr>
        <w:t>Дополнить подпункт 21.2 пункта 21 административного регламента абзацем следующего содержания:</w:t>
      </w:r>
    </w:p>
    <w:p w:rsidR="000A720F" w:rsidRPr="000A4AE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t xml:space="preserve"> </w:t>
      </w:r>
      <w:r w:rsidR="000F79D2">
        <w:rPr>
          <w:rFonts w:eastAsiaTheme="minorHAnsi"/>
          <w:szCs w:val="26"/>
        </w:rPr>
        <w:t xml:space="preserve">         </w:t>
      </w:r>
      <w:r w:rsidR="000A4AE5">
        <w:rPr>
          <w:rFonts w:eastAsiaTheme="minorHAnsi"/>
          <w:szCs w:val="26"/>
        </w:rPr>
        <w:t>«</w:t>
      </w:r>
      <w:r w:rsidRPr="000A4AE5">
        <w:rPr>
          <w:rFonts w:eastAsiaTheme="minorHAnsi"/>
          <w:szCs w:val="26"/>
        </w:rPr>
        <w:t xml:space="preserve">требования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 </w:t>
      </w:r>
    </w:p>
    <w:p w:rsidR="000A720F" w:rsidRPr="000A4AE5" w:rsidRDefault="000A4AE5" w:rsidP="000A720F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а) изменение требований нормативных правовых актов, касающихся </w:t>
      </w:r>
      <w:proofErr w:type="gramStart"/>
      <w:r w:rsidR="000A720F" w:rsidRPr="000A4AE5">
        <w:rPr>
          <w:rFonts w:eastAsiaTheme="minorHAnsi"/>
          <w:szCs w:val="26"/>
        </w:rPr>
        <w:lastRenderedPageBreak/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0A720F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б) наличие ошибок в заявлении о </w:t>
      </w:r>
      <w:proofErr w:type="gramStart"/>
      <w:r w:rsidR="000A720F"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A720F" w:rsidRPr="000A4AE5" w:rsidRDefault="000A4AE5" w:rsidP="000A720F">
      <w:pPr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либо в предоставлении  муниципальной услуги;</w:t>
      </w:r>
    </w:p>
    <w:p w:rsidR="00DA06F7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9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 </w:t>
      </w:r>
      <w:bookmarkStart w:id="1" w:name="_Hlk531850426"/>
      <w:r w:rsidR="000A720F" w:rsidRPr="000A4AE5">
        <w:rPr>
          <w:rFonts w:eastAsiaTheme="minorHAnsi"/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1"/>
      <w:r w:rsidR="000A720F" w:rsidRPr="000A4AE5">
        <w:rPr>
          <w:rFonts w:eastAsiaTheme="minorHAnsi"/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0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4E155F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  <w:r w:rsidR="000A720F" w:rsidRPr="000A4AE5">
        <w:rPr>
          <w:rFonts w:eastAsiaTheme="minorHAnsi"/>
          <w:szCs w:val="26"/>
        </w:rPr>
        <w:t>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CE" w:rsidRDefault="006666CE">
      <w:r>
        <w:separator/>
      </w:r>
    </w:p>
  </w:endnote>
  <w:endnote w:type="continuationSeparator" w:id="0">
    <w:p w:rsidR="006666CE" w:rsidRDefault="006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CE" w:rsidRDefault="006666CE">
      <w:r>
        <w:separator/>
      </w:r>
    </w:p>
  </w:footnote>
  <w:footnote w:type="continuationSeparator" w:id="0">
    <w:p w:rsidR="006666CE" w:rsidRDefault="0066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8485B"/>
    <w:rsid w:val="000A4AE5"/>
    <w:rsid w:val="000A720F"/>
    <w:rsid w:val="000B49D9"/>
    <w:rsid w:val="000E5C61"/>
    <w:rsid w:val="000F79D2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503CE"/>
    <w:rsid w:val="0038069E"/>
    <w:rsid w:val="003B6413"/>
    <w:rsid w:val="003C7484"/>
    <w:rsid w:val="003F5F54"/>
    <w:rsid w:val="00403018"/>
    <w:rsid w:val="00435C51"/>
    <w:rsid w:val="00454238"/>
    <w:rsid w:val="00471E00"/>
    <w:rsid w:val="004E155F"/>
    <w:rsid w:val="00505C4C"/>
    <w:rsid w:val="00514707"/>
    <w:rsid w:val="005360E2"/>
    <w:rsid w:val="00537FDD"/>
    <w:rsid w:val="00546D96"/>
    <w:rsid w:val="0055034B"/>
    <w:rsid w:val="00556775"/>
    <w:rsid w:val="00592A52"/>
    <w:rsid w:val="005A55C1"/>
    <w:rsid w:val="005A6D1B"/>
    <w:rsid w:val="005F45EB"/>
    <w:rsid w:val="005F621C"/>
    <w:rsid w:val="006454B4"/>
    <w:rsid w:val="006666CE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7066E"/>
    <w:rsid w:val="00773245"/>
    <w:rsid w:val="0077610F"/>
    <w:rsid w:val="00783F65"/>
    <w:rsid w:val="007B2B5B"/>
    <w:rsid w:val="007F00B8"/>
    <w:rsid w:val="00804BE1"/>
    <w:rsid w:val="00821D56"/>
    <w:rsid w:val="00824C80"/>
    <w:rsid w:val="008348C7"/>
    <w:rsid w:val="008704EC"/>
    <w:rsid w:val="00882939"/>
    <w:rsid w:val="00884127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728F3"/>
    <w:rsid w:val="00A90A27"/>
    <w:rsid w:val="00AA540B"/>
    <w:rsid w:val="00AB6BB2"/>
    <w:rsid w:val="00AC1203"/>
    <w:rsid w:val="00AC5275"/>
    <w:rsid w:val="00B4356A"/>
    <w:rsid w:val="00B53139"/>
    <w:rsid w:val="00B60F2E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53553"/>
    <w:rsid w:val="00C86421"/>
    <w:rsid w:val="00C86765"/>
    <w:rsid w:val="00CD66E5"/>
    <w:rsid w:val="00CE2D58"/>
    <w:rsid w:val="00D00C04"/>
    <w:rsid w:val="00D03713"/>
    <w:rsid w:val="00D127D8"/>
    <w:rsid w:val="00D203CE"/>
    <w:rsid w:val="00D7375A"/>
    <w:rsid w:val="00D74CFB"/>
    <w:rsid w:val="00D96501"/>
    <w:rsid w:val="00DA06F7"/>
    <w:rsid w:val="00DF02F0"/>
    <w:rsid w:val="00E0057D"/>
    <w:rsid w:val="00E14D87"/>
    <w:rsid w:val="00E26D49"/>
    <w:rsid w:val="00E954C3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D9FC4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B0FA688F32E53CA2C1752CAB9F983E01145900376918AEDACB7B03BA95F55C225EE4DDA4BDC0ED8A68F9A48C5CF0C7274C3C98C86A5346T819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273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37</cp:revision>
  <cp:lastPrinted>2018-11-30T01:18:00Z</cp:lastPrinted>
  <dcterms:created xsi:type="dcterms:W3CDTF">2018-10-02T23:14:00Z</dcterms:created>
  <dcterms:modified xsi:type="dcterms:W3CDTF">2018-12-24T06:56:00Z</dcterms:modified>
</cp:coreProperties>
</file>