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</w:t>
      </w:r>
      <w:r w:rsidR="00E838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для _____________________________________________________________________________________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с кадастровым номером: 25:26:</w:t>
      </w:r>
      <w:r w:rsidR="00E8388D">
        <w:rPr>
          <w:rFonts w:ascii="Times New Roman" w:eastAsia="Times New Roman" w:hAnsi="Times New Roman" w:cs="Times New Roman"/>
          <w:lang w:eastAsia="ru-RU"/>
        </w:rPr>
        <w:t>030105</w:t>
      </w:r>
      <w:r w:rsidRPr="00F6423D">
        <w:rPr>
          <w:rFonts w:ascii="Times New Roman" w:eastAsia="Times New Roman" w:hAnsi="Times New Roman" w:cs="Times New Roman"/>
          <w:lang w:eastAsia="ru-RU"/>
        </w:rPr>
        <w:t>:</w:t>
      </w:r>
      <w:r w:rsidR="00E8388D">
        <w:rPr>
          <w:rFonts w:ascii="Times New Roman" w:eastAsia="Times New Roman" w:hAnsi="Times New Roman" w:cs="Times New Roman"/>
          <w:lang w:eastAsia="ru-RU"/>
        </w:rPr>
        <w:t>341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E8388D">
        <w:rPr>
          <w:rFonts w:ascii="Times New Roman" w:eastAsia="Times New Roman" w:hAnsi="Times New Roman" w:cs="Times New Roman"/>
          <w:lang w:eastAsia="ru-RU"/>
        </w:rPr>
        <w:t>1000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местоположение земельного участка </w:t>
      </w:r>
      <w:r w:rsidR="00E8388D" w:rsidRPr="00E8388D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жилой дом, участок находится примерно в 850 м от ориентира по направлению на восток, почтовый адрес ориентира: Приморский край, г. Арсеньев, ул. Черемуховая, д. 2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E8388D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E8388D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E8388D">
        <w:rPr>
          <w:rFonts w:ascii="Times New Roman" w:eastAsia="Times New Roman" w:hAnsi="Times New Roman" w:cs="Times New Roman"/>
          <w:lang w:eastAsia="ru-RU"/>
        </w:rPr>
        <w:t>купли-продажи</w:t>
      </w:r>
      <w:bookmarkStart w:id="0" w:name="_GoBack"/>
      <w:bookmarkEnd w:id="0"/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E8388D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5ACA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3</cp:revision>
  <dcterms:created xsi:type="dcterms:W3CDTF">2020-01-28T00:55:00Z</dcterms:created>
  <dcterms:modified xsi:type="dcterms:W3CDTF">2020-02-24T23:07:00Z</dcterms:modified>
</cp:coreProperties>
</file>