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28" w:rsidRPr="00717328" w:rsidRDefault="00717328" w:rsidP="0071732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АДМИНИС</w:t>
      </w:r>
      <w:r w:rsidRPr="00717328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ТРАЦИЯ </w:t>
      </w:r>
    </w:p>
    <w:p w:rsidR="00717328" w:rsidRPr="00717328" w:rsidRDefault="00717328" w:rsidP="0071732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717328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717328" w:rsidRPr="00717328" w:rsidRDefault="00717328" w:rsidP="00717328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17328" w:rsidRPr="00717328" w:rsidRDefault="00717328" w:rsidP="00717328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17328" w:rsidRPr="00717328" w:rsidRDefault="00717328" w:rsidP="00717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717328" w:rsidRPr="00717328" w:rsidRDefault="00717328" w:rsidP="00717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328" w:rsidRPr="00717328" w:rsidRDefault="00717328" w:rsidP="00717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17328" w:rsidRPr="00717328" w:rsidRDefault="00717328" w:rsidP="00717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717328" w:rsidRPr="00717328" w:rsidSect="00F97018">
          <w:headerReference w:type="first" r:id="rId8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717328" w:rsidRPr="00717328" w:rsidTr="00F9701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17328" w:rsidRPr="00717328" w:rsidRDefault="00DC5410" w:rsidP="0071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июля 2018 г.</w:t>
            </w:r>
          </w:p>
        </w:tc>
        <w:tc>
          <w:tcPr>
            <w:tcW w:w="5101" w:type="dxa"/>
          </w:tcPr>
          <w:p w:rsidR="00717328" w:rsidRPr="00717328" w:rsidRDefault="00717328" w:rsidP="0071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328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717328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717328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717328" w:rsidRPr="00717328" w:rsidRDefault="00717328" w:rsidP="0071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17328" w:rsidRPr="00717328" w:rsidRDefault="00DC5410" w:rsidP="0071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417-па</w:t>
            </w:r>
          </w:p>
        </w:tc>
      </w:tr>
    </w:tbl>
    <w:p w:rsidR="00717328" w:rsidRDefault="00717328" w:rsidP="007173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</w:p>
    <w:p w:rsidR="00717328" w:rsidRDefault="00717328" w:rsidP="0071732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</w:p>
    <w:p w:rsidR="00717328" w:rsidRPr="00836119" w:rsidRDefault="00717328" w:rsidP="0071732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r w:rsidRPr="0083611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>О внесении изменений в постановление администрации</w:t>
      </w:r>
    </w:p>
    <w:p w:rsidR="00717328" w:rsidRPr="00836119" w:rsidRDefault="00717328" w:rsidP="0071732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Арсеньевского городского округа от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28 марта 2013 года № 250-па «Об утверждении административного регламента по предоставлению муниципальной услуги  </w:t>
      </w:r>
      <w:r w:rsidRPr="00836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8361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Предоставление информации</w:t>
      </w:r>
      <w:r w:rsidR="00BE0791" w:rsidRPr="008361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реализации в образовательных муниципальных учреждениях программ дошкольного, начального общего, основного общего, среднего (полного)  общего образования, а также дополнительных общеобразовательных программ</w:t>
      </w:r>
      <w:r w:rsidRPr="008361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717328" w:rsidRPr="00836119" w:rsidRDefault="00BE0791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исполнение протокола заседания комиссии по проведению административной реформы и повышения качества и доступности предоставления государственных и муниципальных услуг в Приморском крае от 26 июля 2016 года № 3, н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основании Федерального закона от 06 октября 2003 года № 131 «Об общих принципах организации местного самоуправления в Российской Федерации», Федерального закона  от 27 июля 2010 года 210-ФЗ «Об организации предоставления государственных и муниципальных услуг», Федерального закона от 02 мая 2006 года № 59-ФЗ «О порядке рассмотрения обращений 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 Российской Федерации», </w:t>
      </w:r>
      <w:r w:rsidR="0071732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Арсеньевского городского округа, администрация Арсеньевского городского округа</w:t>
      </w:r>
    </w:p>
    <w:p w:rsidR="00717328" w:rsidRPr="00836119" w:rsidRDefault="00717328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328" w:rsidRPr="00836119" w:rsidRDefault="00717328" w:rsidP="007173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17328" w:rsidRPr="00836119" w:rsidRDefault="00717328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717328" w:rsidRPr="00836119" w:rsidRDefault="00717328" w:rsidP="00010F03">
      <w:pPr>
        <w:pStyle w:val="a9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изменения в административный регламент по представлению муниципальной услуги «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информации</w:t>
      </w:r>
      <w:r w:rsidR="00BE0791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реализации в образовательных муниципальных учреждениях программ дошкольного, начального общего, основного общего, среднего (полного)  общего образования, а также дополнительных общеобразовательных программ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утвержденный постановлением администрации Арсеньевского городского округа от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марта 2013 года №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0-па (в 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редакции постановлений администрации Арсеньевского городского округа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30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июля 2013 года № 630-па, от 26 июля 2014 года № 554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-па,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 2015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265-па, от 12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 2015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756-па, от 10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87B5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марта 2016 года № 15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6-па), изложив его в прилагаемой редакции.</w:t>
      </w:r>
    </w:p>
    <w:p w:rsidR="00010F03" w:rsidRPr="00836119" w:rsidRDefault="00010F03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36502" w:rsidRPr="00836119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Pr="00836119"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Арсеньевского городского округа от 07 февраля 2011 года № 57-па «Об утверждении административного регламента по предоставлению муниципальной услуги «Предоставление начального общего, основного общего, среднего (полного) общего образования с исполнением требований государственного образовательного стандарта».</w:t>
      </w:r>
    </w:p>
    <w:p w:rsidR="00717328" w:rsidRPr="00836119" w:rsidRDefault="00010F03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732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Организационному управлению администрации 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Арсеньевского городского округа (Абрамова) </w:t>
      </w:r>
      <w:r w:rsidR="00BE0791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 официальное опубликование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0791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размещение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</w:t>
      </w:r>
      <w:r w:rsidR="0071732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Арсеньевского городского округа</w:t>
      </w:r>
      <w:r w:rsidR="00BE0791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постановления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17328" w:rsidRPr="00836119" w:rsidRDefault="00010F03" w:rsidP="007173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17328"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717328" w:rsidRPr="00836119" w:rsidRDefault="00717328" w:rsidP="0071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7328" w:rsidRPr="00836119" w:rsidRDefault="00717328" w:rsidP="0071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17328" w:rsidRPr="00836119" w:rsidRDefault="00117573" w:rsidP="007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Главы городского округа                                                                          В.С.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Пивень</w:t>
      </w:r>
      <w:proofErr w:type="spellEnd"/>
    </w:p>
    <w:p w:rsidR="00717328" w:rsidRPr="00836119" w:rsidRDefault="00717328" w:rsidP="0071732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7328" w:rsidRPr="00836119" w:rsidRDefault="00717328" w:rsidP="0071732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328" w:rsidRPr="00836119" w:rsidRDefault="00717328" w:rsidP="007173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17328" w:rsidRPr="00836119" w:rsidRDefault="00717328" w:rsidP="00717328">
      <w:pPr>
        <w:ind w:firstLine="709"/>
        <w:rPr>
          <w:sz w:val="26"/>
          <w:szCs w:val="26"/>
        </w:rPr>
      </w:pPr>
    </w:p>
    <w:p w:rsidR="00717328" w:rsidRPr="00836119" w:rsidRDefault="00717328" w:rsidP="00717328">
      <w:pPr>
        <w:rPr>
          <w:sz w:val="26"/>
          <w:szCs w:val="26"/>
        </w:rPr>
      </w:pPr>
    </w:p>
    <w:p w:rsidR="00717328" w:rsidRPr="00836119" w:rsidRDefault="00717328" w:rsidP="0071732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7328" w:rsidRPr="00836119" w:rsidSect="00F9701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87B58" w:rsidRPr="00DC5410" w:rsidRDefault="00B87B58" w:rsidP="00B87B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5C5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</w:t>
      </w:r>
      <w:r w:rsidR="0052270D" w:rsidRPr="00EE5C5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="0052270D" w:rsidRPr="00DC5410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36119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36119">
        <w:rPr>
          <w:rFonts w:ascii="Times New Roman" w:hAnsi="Times New Roman" w:cs="Times New Roman"/>
          <w:bCs/>
          <w:sz w:val="26"/>
          <w:szCs w:val="26"/>
        </w:rPr>
        <w:t xml:space="preserve">Арсеньевского городского округа 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3611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</w:t>
      </w:r>
      <w:r w:rsidR="0083611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146174" w:rsidRPr="008361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270D">
        <w:rPr>
          <w:rFonts w:ascii="Times New Roman" w:hAnsi="Times New Roman" w:cs="Times New Roman"/>
          <w:bCs/>
          <w:sz w:val="26"/>
          <w:szCs w:val="26"/>
        </w:rPr>
        <w:t xml:space="preserve">   от </w:t>
      </w:r>
      <w:r w:rsidR="00DC5410">
        <w:rPr>
          <w:rFonts w:ascii="Times New Roman" w:hAnsi="Times New Roman" w:cs="Times New Roman"/>
          <w:bCs/>
          <w:sz w:val="26"/>
          <w:szCs w:val="26"/>
        </w:rPr>
        <w:t>02.07.</w:t>
      </w:r>
      <w:r w:rsidRPr="00836119">
        <w:rPr>
          <w:rFonts w:ascii="Times New Roman" w:hAnsi="Times New Roman" w:cs="Times New Roman"/>
          <w:bCs/>
          <w:sz w:val="26"/>
          <w:szCs w:val="26"/>
        </w:rPr>
        <w:t xml:space="preserve">2018 г. </w:t>
      </w:r>
      <w:proofErr w:type="gramStart"/>
      <w:r w:rsidRPr="00836119">
        <w:rPr>
          <w:rFonts w:ascii="Times New Roman" w:hAnsi="Times New Roman" w:cs="Times New Roman"/>
          <w:bCs/>
          <w:sz w:val="26"/>
          <w:szCs w:val="26"/>
        </w:rPr>
        <w:t xml:space="preserve">№  </w:t>
      </w:r>
      <w:r w:rsidR="00DC5410">
        <w:rPr>
          <w:rFonts w:ascii="Times New Roman" w:hAnsi="Times New Roman" w:cs="Times New Roman"/>
          <w:bCs/>
          <w:sz w:val="26"/>
          <w:szCs w:val="26"/>
        </w:rPr>
        <w:t>417</w:t>
      </w:r>
      <w:proofErr w:type="gramEnd"/>
      <w:r w:rsidRPr="00836119">
        <w:rPr>
          <w:rFonts w:ascii="Times New Roman" w:hAnsi="Times New Roman" w:cs="Times New Roman"/>
          <w:bCs/>
          <w:sz w:val="26"/>
          <w:szCs w:val="26"/>
        </w:rPr>
        <w:t xml:space="preserve">-па   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B58" w:rsidRPr="00836119" w:rsidRDefault="00B87B58" w:rsidP="00B87B58">
      <w:pPr>
        <w:autoSpaceDE w:val="0"/>
        <w:autoSpaceDN w:val="0"/>
        <w:adjustRightInd w:val="0"/>
        <w:spacing w:after="0" w:line="240" w:lineRule="auto"/>
        <w:ind w:left="542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7B58" w:rsidRPr="00836119" w:rsidRDefault="00B87B58" w:rsidP="00B8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7B58" w:rsidRPr="00836119" w:rsidRDefault="00B87B58" w:rsidP="00B8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АДМИНИСТРАТИВНЫЙ РЕГЛАМЕНТ</w:t>
      </w:r>
    </w:p>
    <w:p w:rsidR="00B87B58" w:rsidRPr="00836119" w:rsidRDefault="00B87B58" w:rsidP="00B8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предоставлению муниципальной услуги</w:t>
      </w:r>
    </w:p>
    <w:p w:rsidR="00B87B58" w:rsidRPr="00836119" w:rsidRDefault="00B87B58" w:rsidP="00B8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8361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информации о реализации в 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8361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B87B58" w:rsidRPr="00836119" w:rsidRDefault="00B87B58" w:rsidP="00B87B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7B58" w:rsidRPr="0052270D" w:rsidRDefault="00B87B58" w:rsidP="00B87B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52270D" w:rsidRPr="00522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B87B58" w:rsidRPr="00836119" w:rsidRDefault="00B87B58" w:rsidP="00B87B5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Предмет регулирования административного регламента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7B58" w:rsidRPr="00836119" w:rsidRDefault="00B87B58" w:rsidP="00B87B5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по предоставлению муниципальной услуги «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информации о реализации в 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Регламент, муниципальная услуга),  </w:t>
      </w:r>
      <w:r w:rsidRPr="00836119">
        <w:rPr>
          <w:rFonts w:ascii="Times New Roman" w:hAnsi="Times New Roman" w:cs="Times New Roman"/>
          <w:sz w:val="26"/>
          <w:szCs w:val="26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Арсеньевского городского округа (далее - Администрация), 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B87B58" w:rsidRPr="00836119" w:rsidRDefault="00B87B58" w:rsidP="00E4431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2. Круг заявителей</w:t>
      </w:r>
    </w:p>
    <w:p w:rsidR="00B87B58" w:rsidRPr="00836119" w:rsidRDefault="00B87B58" w:rsidP="00B87B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лица.</w:t>
      </w:r>
    </w:p>
    <w:p w:rsidR="00E44315" w:rsidRPr="00836119" w:rsidRDefault="00E44315" w:rsidP="00E44315">
      <w:pPr>
        <w:pStyle w:val="a9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3.1. Место нахождения, контактные данные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</w:t>
      </w:r>
      <w:r w:rsidRPr="00836119">
        <w:rPr>
          <w:rFonts w:ascii="Times New Roman" w:hAnsi="Times New Roman" w:cs="Times New Roman"/>
          <w:sz w:val="26"/>
          <w:szCs w:val="26"/>
        </w:rPr>
        <w:t xml:space="preserve"> предоставляющей муниципальную услугу, организаций, участвующих в предоставлении муниципальной услуги, а также многофункциональных центров предоставления </w:t>
      </w:r>
      <w:r w:rsidRPr="00836119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(далее – МФЦ</w:t>
      </w:r>
      <w:r w:rsidRPr="00836119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836119">
        <w:rPr>
          <w:rStyle w:val="FontStyle84"/>
          <w:b w:val="0"/>
          <w:sz w:val="26"/>
          <w:szCs w:val="26"/>
        </w:rPr>
        <w:t>в которых организуется предоставление муниципальной услуги</w:t>
      </w:r>
      <w:r w:rsidRPr="00836119">
        <w:rPr>
          <w:rStyle w:val="FontStyle84"/>
          <w:sz w:val="26"/>
          <w:szCs w:val="26"/>
        </w:rPr>
        <w:t xml:space="preserve">, </w:t>
      </w:r>
      <w:r w:rsidRPr="00836119">
        <w:rPr>
          <w:rFonts w:ascii="Times New Roman" w:hAnsi="Times New Roman" w:cs="Times New Roman"/>
          <w:sz w:val="26"/>
          <w:szCs w:val="26"/>
        </w:rPr>
        <w:t xml:space="preserve">приведены в Приложении № 1 к  настоящему Регламенту. </w:t>
      </w:r>
    </w:p>
    <w:p w:rsidR="00E44315" w:rsidRPr="00836119" w:rsidRDefault="00E44315" w:rsidP="00E4431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3.2. Информирование о порядке предоставлении муниципальной услуги осуществляется: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непосредственно в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836119">
        <w:rPr>
          <w:rFonts w:ascii="Times New Roman" w:hAnsi="Times New Roman" w:cs="Times New Roman"/>
          <w:sz w:val="26"/>
          <w:szCs w:val="26"/>
        </w:rPr>
        <w:t>;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</w:t>
      </w:r>
      <w:proofErr w:type="gramStart"/>
      <w:r w:rsidRPr="00836119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836119">
        <w:rPr>
          <w:rFonts w:ascii="Times New Roman" w:hAnsi="Times New Roman" w:cs="Times New Roman"/>
          <w:sz w:val="26"/>
          <w:szCs w:val="26"/>
        </w:rPr>
        <w:t xml:space="preserve"> соглашением  о  взаимодействии  между МФЦ и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Администрацией;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на Интернет-сайте;</w:t>
      </w:r>
    </w:p>
    <w:p w:rsidR="00E44315" w:rsidRPr="00836119" w:rsidRDefault="00E44315" w:rsidP="00E44315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836119">
        <w:rPr>
          <w:rFonts w:ascii="Times New Roman" w:hAnsi="Times New Roman" w:cs="Times New Roman"/>
          <w:sz w:val="26"/>
          <w:szCs w:val="26"/>
        </w:rPr>
        <w:t xml:space="preserve">расположены на официальном сайте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836119">
        <w:rPr>
          <w:rFonts w:ascii="Times New Roman" w:hAnsi="Times New Roman" w:cs="Times New Roman"/>
          <w:sz w:val="26"/>
          <w:szCs w:val="26"/>
        </w:rPr>
        <w:t xml:space="preserve"> его версии, доступной для лиц со стойкими нарушениями функции зрения. 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836119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местонахождение, график работы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36119">
        <w:rPr>
          <w:rFonts w:ascii="Times New Roman" w:hAnsi="Times New Roman" w:cs="Times New Roman"/>
          <w:sz w:val="26"/>
          <w:szCs w:val="26"/>
        </w:rPr>
        <w:t>, адрес Интернет-сайта;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36119">
        <w:rPr>
          <w:rFonts w:ascii="Times New Roman" w:hAnsi="Times New Roman" w:cs="Times New Roman"/>
          <w:sz w:val="26"/>
          <w:szCs w:val="26"/>
        </w:rPr>
        <w:t>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lastRenderedPageBreak/>
        <w:t>образец заявления на предоставление муниципальной услуги;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порядок подачи и рассмотрения жалобы;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приложение № 4 к настоящему Регламенту.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44315" w:rsidRPr="0052270D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270D">
        <w:rPr>
          <w:rFonts w:ascii="Times New Roman" w:hAnsi="Times New Roman"/>
          <w:b/>
          <w:sz w:val="26"/>
          <w:szCs w:val="26"/>
        </w:rPr>
        <w:t xml:space="preserve">II. </w:t>
      </w:r>
      <w:r w:rsidR="0052270D" w:rsidRPr="0052270D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E44315" w:rsidRPr="00836119" w:rsidRDefault="00E44315" w:rsidP="00E4431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44315" w:rsidRPr="00836119" w:rsidRDefault="00E44315" w:rsidP="00E44315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b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E44315" w:rsidRPr="00836119" w:rsidRDefault="00E44315" w:rsidP="00E44315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E44315" w:rsidRPr="00836119" w:rsidRDefault="00E44315" w:rsidP="00E44315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502"/>
        <w:jc w:val="both"/>
        <w:rPr>
          <w:rFonts w:ascii="Times New Roman" w:hAnsi="Times New Roman"/>
          <w:b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E44315" w:rsidRPr="00836119" w:rsidRDefault="00E44315" w:rsidP="00E44315">
      <w:pPr>
        <w:pStyle w:val="a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t>-</w:t>
      </w:r>
      <w:r w:rsidRPr="00836119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 осуществляется администрацией Арсеньевского городского округа, в лице управления образования администрации Арсеньевского городского округа (далее – Управление);</w:t>
      </w:r>
    </w:p>
    <w:p w:rsidR="00E44315" w:rsidRPr="00836119" w:rsidRDefault="00E44315" w:rsidP="00E44315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-   образовательными организациями Арсеньевского городского округа</w:t>
      </w:r>
      <w:r w:rsidR="00BE0791" w:rsidRPr="00836119">
        <w:rPr>
          <w:rFonts w:ascii="Times New Roman" w:hAnsi="Times New Roman" w:cs="Times New Roman"/>
          <w:sz w:val="26"/>
          <w:szCs w:val="26"/>
        </w:rPr>
        <w:t xml:space="preserve"> (далее – Организации)</w:t>
      </w:r>
      <w:r w:rsidRPr="00836119">
        <w:rPr>
          <w:rFonts w:ascii="Times New Roman" w:hAnsi="Times New Roman" w:cs="Times New Roman"/>
          <w:sz w:val="26"/>
          <w:szCs w:val="26"/>
        </w:rPr>
        <w:t>;</w:t>
      </w:r>
    </w:p>
    <w:p w:rsidR="00E44315" w:rsidRPr="00836119" w:rsidRDefault="00E44315" w:rsidP="00E44315">
      <w:pPr>
        <w:pStyle w:val="a9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hAnsi="Times New Roman" w:cs="Times New Roman"/>
          <w:sz w:val="26"/>
          <w:szCs w:val="26"/>
        </w:rPr>
        <w:t xml:space="preserve">-  </w:t>
      </w: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предоставления муниципальной услуги осуществляется, в том числе через МФЦ в соответствии с соглашением о взаимодействии, заключенным между МФЦ и Администрацией;</w:t>
      </w:r>
    </w:p>
    <w:p w:rsidR="00E44315" w:rsidRPr="00836119" w:rsidRDefault="00E44315" w:rsidP="00E4431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836119">
        <w:rPr>
          <w:sz w:val="26"/>
          <w:szCs w:val="26"/>
        </w:rPr>
        <w:t>- Управлению,</w:t>
      </w:r>
      <w:r w:rsidR="00BE0791" w:rsidRPr="00836119">
        <w:rPr>
          <w:sz w:val="26"/>
          <w:szCs w:val="26"/>
        </w:rPr>
        <w:t xml:space="preserve"> Организациям, непосредственно предоставляющим</w:t>
      </w:r>
      <w:r w:rsidRPr="00836119">
        <w:rPr>
          <w:sz w:val="26"/>
          <w:szCs w:val="26"/>
        </w:rPr>
        <w:t xml:space="preserve"> муниципальную услугу и организациям, участвующем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E44315" w:rsidRPr="00836119" w:rsidRDefault="00E44315" w:rsidP="00E4431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Описание результатов предоставления муниципальной услуги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6.1. Результатами предоставления муниципальной услуги являются:</w:t>
      </w:r>
    </w:p>
    <w:p w:rsidR="00E44315" w:rsidRPr="00836119" w:rsidRDefault="00E44315" w:rsidP="00E4431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E44315" w:rsidRPr="00836119" w:rsidRDefault="00E44315" w:rsidP="00E4431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уведомление об отказе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E44315" w:rsidRPr="00836119" w:rsidRDefault="00E44315" w:rsidP="00E44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6.2. В рамках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</w:t>
      </w:r>
      <w:r w:rsidRPr="00836119">
        <w:rPr>
          <w:rFonts w:ascii="Times New Roman" w:eastAsia="Calibri" w:hAnsi="Times New Roman" w:cs="Times New Roman"/>
          <w:sz w:val="26"/>
          <w:szCs w:val="26"/>
        </w:rPr>
        <w:t>услуги заявитель может получить информацию: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о наименованиях, адресах и контактах образовательных организаций; 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 документах, регламентирующих порядок организации образовательной деятельности;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 реализуемых образовательных программах;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об образовательных стандартах;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о режиме работы образовательных организаций; 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 правилах приема в образовательные организации;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 наличии дополнительных образовательных услуг, в том числе платных образовательных услуг, и порядок их предоставления;</w:t>
      </w:r>
    </w:p>
    <w:p w:rsidR="00E44315" w:rsidRPr="00836119" w:rsidRDefault="00E44315" w:rsidP="00E44315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организациях.</w:t>
      </w:r>
    </w:p>
    <w:p w:rsidR="00E44315" w:rsidRPr="00836119" w:rsidRDefault="00E44315" w:rsidP="00E44315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E44315" w:rsidRPr="00836119" w:rsidRDefault="00E44315" w:rsidP="00E4431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 составляет:</w:t>
      </w:r>
    </w:p>
    <w:p w:rsidR="00E44315" w:rsidRPr="00836119" w:rsidRDefault="00E44315" w:rsidP="00E44315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при обращении заявителя (представителя заявителя) в устной форме непосредственно в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Управление, Организацию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- в течение 15 минут;</w:t>
      </w:r>
    </w:p>
    <w:p w:rsidR="00E44315" w:rsidRPr="00836119" w:rsidRDefault="00E44315" w:rsidP="00E44315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при обращении заявителя (представителя заявителя) с заявлением, выраженным в письменной или электронной форме - в течение 15 дней со дня регистрации заявления в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 Управлении</w:t>
      </w:r>
      <w:r w:rsidRPr="00836119">
        <w:rPr>
          <w:rFonts w:ascii="Times New Roman" w:eastAsia="Calibri" w:hAnsi="Times New Roman" w:cs="Times New Roman"/>
          <w:sz w:val="26"/>
          <w:szCs w:val="26"/>
        </w:rPr>
        <w:t>,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 Организации</w:t>
      </w:r>
      <w:r w:rsidRPr="0083611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0E78" w:rsidRPr="00836119" w:rsidRDefault="001F0E78" w:rsidP="001F0E7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b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1F0E78" w:rsidRPr="00836119" w:rsidRDefault="001F0E78" w:rsidP="001F0E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Список нормативных актов, в соответствии с которыми осуществляется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предоставление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муниципальной услуги, приведен в Приложении № 2 к </w:t>
      </w:r>
      <w:r w:rsidR="0052270D">
        <w:rPr>
          <w:rFonts w:ascii="Times New Roman" w:eastAsia="Calibri" w:hAnsi="Times New Roman" w:cs="Times New Roman"/>
          <w:sz w:val="26"/>
          <w:szCs w:val="26"/>
        </w:rPr>
        <w:t xml:space="preserve">настоящему </w:t>
      </w:r>
      <w:r w:rsidRPr="00836119">
        <w:rPr>
          <w:rFonts w:ascii="Times New Roman" w:eastAsia="Calibri" w:hAnsi="Times New Roman" w:cs="Times New Roman"/>
          <w:sz w:val="26"/>
          <w:szCs w:val="26"/>
        </w:rPr>
        <w:t>Регламенту.</w:t>
      </w:r>
    </w:p>
    <w:p w:rsidR="001F0E78" w:rsidRPr="00836119" w:rsidRDefault="001F0E78" w:rsidP="001F0E7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1F0E78" w:rsidRPr="00836119" w:rsidRDefault="001F0E78" w:rsidP="001F0E78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1F0E78" w:rsidRPr="00836119" w:rsidRDefault="001F0E78" w:rsidP="001F0E7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заявление по форме согласно приложению №3 к настоящему административному регламенту.</w:t>
      </w:r>
    </w:p>
    <w:p w:rsidR="001F0E78" w:rsidRPr="00836119" w:rsidRDefault="001F0E78" w:rsidP="001F0E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личном обращении заявителя (представителя заявителя) </w:t>
      </w:r>
      <w:r w:rsidRPr="00836119">
        <w:rPr>
          <w:rFonts w:ascii="Times New Roman" w:eastAsia="Calibri" w:hAnsi="Times New Roman" w:cs="Times New Roman"/>
          <w:sz w:val="26"/>
          <w:szCs w:val="26"/>
        </w:rPr>
        <w:t>с заявлением о предоставлении муниципальной услуги и (или) за получением результа</w:t>
      </w: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>та муниципальной услуги заявителем (представителем заявителя) предъявляется документ, удостоверяющий личность заявителя (представителя заявителя), для удостоверения личности заявителя (представителя заявителя), сличения данных, содержащихся в заявлении</w:t>
      </w:r>
      <w:r w:rsidRPr="00836119">
        <w:rPr>
          <w:rFonts w:ascii="Times New Roman" w:eastAsia="Calibri" w:hAnsi="Times New Roman" w:cs="Times New Roman"/>
          <w:sz w:val="26"/>
          <w:szCs w:val="26"/>
        </w:rPr>
        <w:t>, и возвращается владельцу в день приема.</w:t>
      </w:r>
    </w:p>
    <w:p w:rsidR="001F0E78" w:rsidRPr="00836119" w:rsidRDefault="001F0E78" w:rsidP="001F0E78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Исчерпывающий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межведомственного информационного взаимодействия.</w:t>
      </w:r>
    </w:p>
    <w:p w:rsidR="001F0E78" w:rsidRPr="00836119" w:rsidRDefault="001F0E78" w:rsidP="001F0E7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Иных документов, необходимых для предоставления муниципальной </w:t>
      </w:r>
      <w:proofErr w:type="gramStart"/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>услуги ,</w:t>
      </w:r>
      <w:proofErr w:type="gramEnd"/>
      <w:r w:rsidRPr="008361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9.3. 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1F0E78" w:rsidRPr="00836119" w:rsidRDefault="001F0E78" w:rsidP="001F0E7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F0E78" w:rsidRPr="00836119" w:rsidRDefault="001F0E78" w:rsidP="001F0E7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текст представленного заявления не поддается прочтению;</w:t>
      </w:r>
    </w:p>
    <w:p w:rsidR="001F0E78" w:rsidRPr="00836119" w:rsidRDefault="001F0E78" w:rsidP="001F0E78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</w:t>
      </w:r>
      <w:proofErr w:type="gramStart"/>
      <w:r w:rsidRPr="00836119">
        <w:rPr>
          <w:rFonts w:ascii="Times New Roman" w:eastAsia="Calibri" w:hAnsi="Times New Roman" w:cs="Times New Roman"/>
          <w:sz w:val="26"/>
          <w:szCs w:val="26"/>
        </w:rPr>
        <w:t>в заявлением</w:t>
      </w:r>
      <w:proofErr w:type="gramEnd"/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, выраженном в письменной или электронной форме непосредственно в Управление,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О</w:t>
      </w:r>
      <w:r w:rsidRPr="00836119">
        <w:rPr>
          <w:rFonts w:ascii="Times New Roman" w:eastAsia="Calibri" w:hAnsi="Times New Roman" w:cs="Times New Roman"/>
          <w:sz w:val="26"/>
          <w:szCs w:val="26"/>
        </w:rPr>
        <w:t>рганизацию).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F0E78" w:rsidRPr="00836119" w:rsidRDefault="001F0E78" w:rsidP="001F0E7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услуги:</w:t>
      </w:r>
    </w:p>
    <w:p w:rsidR="001F0E78" w:rsidRPr="00836119" w:rsidRDefault="001F0E78" w:rsidP="001F0E78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содержание заявления не позволяет установить запрашиваемую информацию;</w:t>
      </w:r>
    </w:p>
    <w:p w:rsidR="001F0E78" w:rsidRPr="00836119" w:rsidRDefault="001F0E78" w:rsidP="001F0E78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запрашиваемая информация не относится к вопросам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1F0E78" w:rsidRPr="00836119" w:rsidRDefault="001F0E78" w:rsidP="001F0E78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запрашиваемая информация относится к информации ограниченного доступа.</w:t>
      </w:r>
    </w:p>
    <w:p w:rsidR="001F0E78" w:rsidRPr="00836119" w:rsidRDefault="001F0E78" w:rsidP="001F0E78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6119">
        <w:rPr>
          <w:rFonts w:ascii="Times New Roman" w:hAnsi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b/>
          <w:sz w:val="26"/>
          <w:szCs w:val="26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Par193"/>
      <w:bookmarkEnd w:id="0"/>
      <w:r w:rsidRPr="00836119">
        <w:rPr>
          <w:rFonts w:ascii="Times New Roman" w:hAnsi="Times New Roman"/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lastRenderedPageBreak/>
        <w:t xml:space="preserve">14.1. Заявление о предоставлении муниципальной услуги, поданное заявителем при личном обращении в Управление, </w:t>
      </w:r>
      <w:r w:rsidR="00911BDF" w:rsidRPr="00836119">
        <w:rPr>
          <w:rFonts w:ascii="Times New Roman" w:hAnsi="Times New Roman"/>
          <w:sz w:val="26"/>
          <w:szCs w:val="26"/>
        </w:rPr>
        <w:t>О</w:t>
      </w:r>
      <w:r w:rsidRPr="00836119">
        <w:rPr>
          <w:rFonts w:ascii="Times New Roman" w:hAnsi="Times New Roman"/>
          <w:sz w:val="26"/>
          <w:szCs w:val="26"/>
        </w:rPr>
        <w:t>рганизацию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119">
        <w:rPr>
          <w:rFonts w:ascii="Times New Roman" w:hAnsi="Times New Roman"/>
          <w:sz w:val="26"/>
          <w:szCs w:val="26"/>
        </w:rPr>
        <w:t xml:space="preserve">14.2. Заявление о предоставлении муниципальной услуги, поступившее в Управление, </w:t>
      </w:r>
      <w:r w:rsidR="00911BDF" w:rsidRPr="00836119">
        <w:rPr>
          <w:rFonts w:ascii="Times New Roman" w:hAnsi="Times New Roman"/>
          <w:sz w:val="26"/>
          <w:szCs w:val="26"/>
        </w:rPr>
        <w:t>О</w:t>
      </w:r>
      <w:r w:rsidRPr="00836119">
        <w:rPr>
          <w:rFonts w:ascii="Times New Roman" w:hAnsi="Times New Roman"/>
          <w:sz w:val="26"/>
          <w:szCs w:val="26"/>
        </w:rPr>
        <w:t>рганизацию с использованием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1F0E78" w:rsidRPr="00836119" w:rsidRDefault="001F0E78" w:rsidP="001F0E78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F0E78" w:rsidRPr="00836119" w:rsidRDefault="001F0E78" w:rsidP="001F0E78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1F0E78" w:rsidRPr="00836119" w:rsidRDefault="001F0E78" w:rsidP="001F0E78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О</w:t>
      </w:r>
      <w:r w:rsidRPr="00836119">
        <w:rPr>
          <w:rFonts w:ascii="Times New Roman" w:eastAsia="Calibri" w:hAnsi="Times New Roman" w:cs="Times New Roman"/>
          <w:sz w:val="26"/>
          <w:szCs w:val="26"/>
        </w:rPr>
        <w:t>рганизации, Управления, МФЦ.</w:t>
      </w:r>
    </w:p>
    <w:p w:rsidR="001F0E78" w:rsidRPr="00836119" w:rsidRDefault="001F0E78" w:rsidP="001F0E78">
      <w:pPr>
        <w:spacing w:after="0" w:line="36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1F0E78" w:rsidRPr="00836119" w:rsidRDefault="001F0E78" w:rsidP="001F0E78">
      <w:pPr>
        <w:tabs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1F0E78" w:rsidRPr="00836119" w:rsidRDefault="001F0E78" w:rsidP="001F0E78">
      <w:pPr>
        <w:tabs>
          <w:tab w:val="left" w:pos="9619"/>
        </w:tabs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1F0E78" w:rsidRPr="00836119" w:rsidRDefault="001F0E78" w:rsidP="001F0E78">
      <w:pPr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Для лиц с ограниченными возможностями здоровья обеспечиваются: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97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45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36119">
        <w:rPr>
          <w:rFonts w:ascii="Times New Roman" w:eastAsia="Calibri" w:hAnsi="Times New Roman" w:cs="Times New Roman"/>
          <w:sz w:val="26"/>
          <w:szCs w:val="26"/>
        </w:rPr>
        <w:t>ассистивных</w:t>
      </w:r>
      <w:proofErr w:type="spellEnd"/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45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50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40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1F0E78" w:rsidRPr="00836119" w:rsidRDefault="001F0E78" w:rsidP="00146174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0E78" w:rsidRPr="00836119" w:rsidRDefault="00146174" w:rsidP="00146174">
      <w:pPr>
        <w:widowControl w:val="0"/>
        <w:numPr>
          <w:ilvl w:val="0"/>
          <w:numId w:val="13"/>
        </w:numPr>
        <w:tabs>
          <w:tab w:val="left" w:pos="817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F0E78" w:rsidRPr="00836119">
        <w:rPr>
          <w:rFonts w:ascii="Times New Roman" w:eastAsia="Calibri" w:hAnsi="Times New Roman" w:cs="Times New Roman"/>
          <w:sz w:val="26"/>
          <w:szCs w:val="26"/>
        </w:rPr>
        <w:t xml:space="preserve">допуск </w:t>
      </w:r>
      <w:proofErr w:type="spellStart"/>
      <w:r w:rsidR="001F0E78" w:rsidRPr="00836119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1F0E78" w:rsidRPr="00836119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1F0E78" w:rsidRPr="00836119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1F0E78" w:rsidRPr="0083611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F0E78" w:rsidRPr="00836119" w:rsidRDefault="00146174" w:rsidP="00146174">
      <w:pPr>
        <w:widowControl w:val="0"/>
        <w:numPr>
          <w:ilvl w:val="0"/>
          <w:numId w:val="13"/>
        </w:numPr>
        <w:tabs>
          <w:tab w:val="left" w:pos="817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F0E78" w:rsidRPr="00836119">
        <w:rPr>
          <w:rFonts w:ascii="Times New Roman" w:eastAsia="Calibri" w:hAnsi="Times New Roman" w:cs="Times New Roman"/>
          <w:sz w:val="26"/>
          <w:szCs w:val="26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1F0E78" w:rsidRPr="00836119" w:rsidRDefault="00146174" w:rsidP="00146174">
      <w:pPr>
        <w:widowControl w:val="0"/>
        <w:numPr>
          <w:ilvl w:val="0"/>
          <w:numId w:val="13"/>
        </w:numPr>
        <w:tabs>
          <w:tab w:val="left" w:pos="817"/>
          <w:tab w:val="left" w:pos="993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F0E78" w:rsidRPr="00836119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1F0E78" w:rsidRPr="00836119" w:rsidRDefault="001F0E78" w:rsidP="001461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15.3. Положения подпункта 15.2 настоящего пункта административного регламента в части обеспечения доступности для инвалидов объектов применяется с 1 </w:t>
      </w: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июля 2016 года исключительно ко вновь вводимым в эксплуатацию или прошедшим реконструкцию, модернизацию указанным объектам.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16. Показатели доступности и качества муниципальной услуги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</w:t>
      </w:r>
      <w:r w:rsidR="00146174" w:rsidRPr="00836119">
        <w:rPr>
          <w:rFonts w:ascii="Times New Roman" w:eastAsia="Calibri" w:hAnsi="Times New Roman" w:cs="Times New Roman"/>
          <w:sz w:val="26"/>
          <w:szCs w:val="26"/>
        </w:rPr>
        <w:t>Управлением,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Организаций, МФЦ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1F0E78" w:rsidRPr="00836119" w:rsidRDefault="00146174" w:rsidP="001F0E7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0E78" w:rsidRPr="00836119">
        <w:rPr>
          <w:rFonts w:ascii="Times New Roman" w:eastAsia="Calibri" w:hAnsi="Times New Roman" w:cs="Times New Roman"/>
          <w:sz w:val="26"/>
          <w:szCs w:val="26"/>
        </w:rPr>
        <w:t xml:space="preserve">доступность: </w:t>
      </w:r>
    </w:p>
    <w:p w:rsidR="001F0E78" w:rsidRPr="00836119" w:rsidRDefault="001F0E78" w:rsidP="001F0E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1F0E78" w:rsidRPr="00836119" w:rsidRDefault="001F0E78" w:rsidP="001F0E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="00146174" w:rsidRPr="008361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1F0E78" w:rsidRPr="00836119" w:rsidRDefault="001F0E78" w:rsidP="001F0E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 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:rsidR="001F0E78" w:rsidRPr="00836119" w:rsidRDefault="001F0E78" w:rsidP="001F0E78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качество: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0E78" w:rsidRPr="0052270D" w:rsidRDefault="001F0E78" w:rsidP="00522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270D">
        <w:rPr>
          <w:rFonts w:ascii="Times New Roman" w:eastAsia="Calibri" w:hAnsi="Times New Roman" w:cs="Times New Roman"/>
          <w:b/>
          <w:sz w:val="26"/>
          <w:szCs w:val="26"/>
        </w:rPr>
        <w:t xml:space="preserve"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52270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ОСОБЕННОСТИ ВЫПОЛНЕНИЯ АДМИНИСТРАТИВНЫХ ПРОЦЕДУР В МНОГОФУНКЦИОНАЛЬНЫХ ЦЕНТРАХ</w:t>
      </w: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F0E78" w:rsidRPr="00836119" w:rsidRDefault="001F0E78" w:rsidP="001F0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17. Исчерпывающий перечень административных процедур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17.1. Предоставление муниципальной услуги включает в себя следующие административные процедуры: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и регистрация заявления о предоставлении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 (далее – прием и регистрация заявления);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рассмотрение заявления и подготовка информации на заявление (далее – рассмотрение заявления); 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регистрация и направление </w:t>
      </w:r>
      <w:r w:rsidR="00E731D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(выдача)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заявителю </w:t>
      </w:r>
      <w:r w:rsidR="00911BDF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1BDF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почтовый адрес либо на электронный адрес, (далее – регистрация и направление информации заявителю)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отказа в предоставлении муниципальной услуги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119">
        <w:rPr>
          <w:rFonts w:ascii="Times New Roman" w:hAnsi="Times New Roman" w:cs="Times New Roman"/>
          <w:sz w:val="26"/>
          <w:szCs w:val="26"/>
        </w:rPr>
        <w:t>Последовательность действий при выполнении административных процедур отражена в блок-схеме (Приложение № 4</w:t>
      </w:r>
      <w:r w:rsidR="0052270D">
        <w:rPr>
          <w:rFonts w:ascii="Times New Roman" w:hAnsi="Times New Roman" w:cs="Times New Roman"/>
          <w:sz w:val="26"/>
          <w:szCs w:val="26"/>
        </w:rPr>
        <w:t xml:space="preserve"> к настоящему регламенту</w:t>
      </w:r>
      <w:r w:rsidRPr="00836119">
        <w:rPr>
          <w:rFonts w:ascii="Times New Roman" w:hAnsi="Times New Roman" w:cs="Times New Roman"/>
          <w:sz w:val="26"/>
          <w:szCs w:val="26"/>
        </w:rPr>
        <w:t>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  <w:r w:rsidR="00911BDF" w:rsidRPr="00836119">
        <w:rPr>
          <w:rFonts w:ascii="Times New Roman" w:hAnsi="Times New Roman" w:cs="Times New Roman"/>
          <w:sz w:val="26"/>
          <w:szCs w:val="26"/>
        </w:rPr>
        <w:t>,</w:t>
      </w:r>
      <w:r w:rsidRPr="00836119">
        <w:rPr>
          <w:rFonts w:ascii="Times New Roman" w:hAnsi="Times New Roman" w:cs="Times New Roman"/>
          <w:sz w:val="26"/>
          <w:szCs w:val="26"/>
        </w:rPr>
        <w:t xml:space="preserve"> приведено в Приложении № 5.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«Единая система идентификации и аутентификации» в инфраструктуре, обеспечивающей информационно-технологическое взаимодействие информационных </w:t>
      </w: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систем,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lastRenderedPageBreak/>
        <w:t>разработки и утверждения административных регламентов предоставления государственных услуг».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При предоставлении </w:t>
      </w:r>
      <w:r w:rsidR="00911BDF"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муниципальной </w:t>
      </w: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услуги в электронной форме заявителю направляется: </w:t>
      </w:r>
    </w:p>
    <w:p w:rsidR="00152C50" w:rsidRPr="00836119" w:rsidRDefault="00152C50" w:rsidP="0014617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52C50" w:rsidRPr="00836119" w:rsidRDefault="00152C50" w:rsidP="0014617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836119">
        <w:rPr>
          <w:rFonts w:ascii="Times New Roman" w:eastAsia="Calibri" w:hAnsi="Times New Roman" w:cs="Times New Roman"/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152C50" w:rsidRPr="00836119" w:rsidRDefault="00152C50" w:rsidP="0015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19. Особенности предоставления муниципальной услуги в МФЦ</w:t>
      </w:r>
    </w:p>
    <w:p w:rsidR="00152C50" w:rsidRPr="00836119" w:rsidRDefault="00152C50" w:rsidP="00152C50">
      <w:pPr>
        <w:widowControl w:val="0"/>
        <w:numPr>
          <w:ilvl w:val="1"/>
          <w:numId w:val="17"/>
        </w:numPr>
        <w:autoSpaceDE w:val="0"/>
        <w:autoSpaceDN w:val="0"/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 xml:space="preserve"> Администрацией</w:t>
      </w:r>
      <w:r w:rsidRPr="00836119">
        <w:rPr>
          <w:rFonts w:ascii="Times New Roman" w:eastAsia="Calibri" w:hAnsi="Times New Roman" w:cs="Times New Roman"/>
          <w:sz w:val="26"/>
          <w:szCs w:val="26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152C50" w:rsidRPr="00836119" w:rsidRDefault="00152C50" w:rsidP="00152C50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152C50" w:rsidRPr="00836119" w:rsidRDefault="00152C50" w:rsidP="00152C5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152C50" w:rsidRPr="00836119" w:rsidRDefault="00152C50" w:rsidP="00152C50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152C50" w:rsidRPr="00836119" w:rsidRDefault="00152C50" w:rsidP="00152C50">
      <w:pPr>
        <w:numPr>
          <w:ilvl w:val="1"/>
          <w:numId w:val="1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152C50" w:rsidRPr="00836119" w:rsidRDefault="00152C50" w:rsidP="00152C5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      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услуги;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152C50" w:rsidRPr="00836119" w:rsidRDefault="00152C50" w:rsidP="00146174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152C50" w:rsidRPr="00836119" w:rsidRDefault="00152C50" w:rsidP="00152C50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52C50" w:rsidRPr="00836119" w:rsidRDefault="00152C50" w:rsidP="00152C50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152C50" w:rsidRPr="00836119" w:rsidRDefault="00152C50" w:rsidP="00152C50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52C50" w:rsidRPr="00836119" w:rsidRDefault="00152C50" w:rsidP="00152C50">
      <w:pPr>
        <w:numPr>
          <w:ilvl w:val="1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152C50" w:rsidRPr="00836119" w:rsidRDefault="00152C50" w:rsidP="001461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19.3.2. При личном обращении заявителя (представителя заявителя)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836119">
        <w:rPr>
          <w:rFonts w:ascii="Times New Roman" w:eastAsia="Calibri" w:hAnsi="Times New Roman" w:cs="Times New Roman"/>
          <w:sz w:val="26"/>
          <w:szCs w:val="26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152C50" w:rsidRPr="00836119" w:rsidRDefault="00152C50" w:rsidP="00146174">
      <w:pPr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6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152C50" w:rsidRPr="00836119" w:rsidRDefault="00152C50" w:rsidP="00146174">
      <w:pPr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6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</w:t>
      </w:r>
      <w:proofErr w:type="gramStart"/>
      <w:r w:rsidRPr="00836119">
        <w:rPr>
          <w:rFonts w:ascii="Times New Roman" w:eastAsia="Calibri" w:hAnsi="Times New Roman" w:cs="Times New Roman"/>
          <w:sz w:val="26"/>
          <w:szCs w:val="26"/>
        </w:rPr>
        <w:t>ФИО,  и</w:t>
      </w:r>
      <w:proofErr w:type="gramEnd"/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предлагает заявителю самостоятельно проверить информацию, указанную в заявлении, и расписаться.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19.4. 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19.4.2. При личном обращении заявителя (представителя заявителя)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152C50" w:rsidRPr="00836119" w:rsidRDefault="00152C50" w:rsidP="001461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152C50" w:rsidRPr="00836119" w:rsidRDefault="00152C50" w:rsidP="00146174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152C50" w:rsidRPr="00836119" w:rsidRDefault="00152C50" w:rsidP="00146174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152C50" w:rsidRPr="00836119" w:rsidRDefault="00152C50" w:rsidP="00146174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152C50" w:rsidRPr="00836119" w:rsidRDefault="00152C50" w:rsidP="001461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19.5. В соответствии с заключенным соглашением о взаимодействии между УМФЦ и уполномоченным органом,</w:t>
      </w:r>
      <w:r w:rsidRPr="00836119">
        <w:rPr>
          <w:rFonts w:ascii="Calibri" w:eastAsia="Calibri" w:hAnsi="Calibri" w:cs="Times New Roman"/>
          <w:sz w:val="26"/>
          <w:szCs w:val="26"/>
        </w:rPr>
        <w:t xml:space="preserve">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и если иное не предусмотрено федеральным законом, на МФЦ может быть возложена функция по обработке информации из </w:t>
      </w: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52C50" w:rsidRPr="0052270D" w:rsidRDefault="00152C50" w:rsidP="005227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70D">
        <w:rPr>
          <w:rFonts w:ascii="Times New Roman" w:eastAsia="Calibri" w:hAnsi="Times New Roman" w:cs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:rsidR="00152C50" w:rsidRPr="00836119" w:rsidRDefault="00152C50" w:rsidP="00152C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C50" w:rsidRPr="00836119" w:rsidRDefault="00152C50" w:rsidP="00152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36119">
        <w:rPr>
          <w:rFonts w:ascii="Times New Roman" w:eastAsia="Calibri" w:hAnsi="Times New Roman" w:cs="Times New Roman"/>
          <w:b/>
          <w:sz w:val="26"/>
          <w:szCs w:val="26"/>
        </w:rPr>
        <w:t>20. Порядок осуществления текущего контроля за исполнением настоящего Регламента</w:t>
      </w:r>
    </w:p>
    <w:p w:rsidR="00152C50" w:rsidRPr="00836119" w:rsidRDefault="00152C50" w:rsidP="00152C50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6"/>
          <w:szCs w:val="26"/>
        </w:rPr>
      </w:pPr>
      <w:r w:rsidRPr="00836119">
        <w:rPr>
          <w:rFonts w:ascii="Times New Roman" w:eastAsia="Calibri" w:hAnsi="Times New Roman" w:cs="Arial"/>
          <w:sz w:val="26"/>
          <w:szCs w:val="26"/>
        </w:rPr>
        <w:t xml:space="preserve">20.1. </w:t>
      </w:r>
      <w:r w:rsidR="00911BDF" w:rsidRPr="00836119">
        <w:rPr>
          <w:rFonts w:ascii="Times New Roman" w:eastAsia="Calibri" w:hAnsi="Times New Roman" w:cs="Arial"/>
          <w:sz w:val="26"/>
          <w:szCs w:val="26"/>
        </w:rPr>
        <w:t>О</w:t>
      </w:r>
      <w:r w:rsidRPr="00836119">
        <w:rPr>
          <w:rFonts w:ascii="Times New Roman" w:eastAsia="Calibri" w:hAnsi="Times New Roman" w:cs="Arial"/>
          <w:sz w:val="26"/>
          <w:szCs w:val="26"/>
        </w:rPr>
        <w:t>тветственность специалистов за соблюдением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специалистом Управления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, Организацией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положений настоящего Регламента, иных нормативных правовых актов Российской Федерации, Приморского края  и Арсеньевского городского округа</w:t>
      </w:r>
      <w:r w:rsidRPr="00836119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Периодичность осуществления текущего контроля опре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деляется начальником Управления, директором Организации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20.2.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52C50" w:rsidRPr="00836119" w:rsidRDefault="00152C50" w:rsidP="00152C5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20.3. Должностные лица Управления, </w:t>
      </w:r>
      <w:r w:rsidR="00911BDF" w:rsidRPr="00836119">
        <w:rPr>
          <w:rFonts w:ascii="Times New Roman" w:eastAsia="Calibri" w:hAnsi="Times New Roman" w:cs="Times New Roman"/>
          <w:sz w:val="26"/>
          <w:szCs w:val="26"/>
        </w:rPr>
        <w:t>О</w:t>
      </w:r>
      <w:r w:rsidRPr="00836119">
        <w:rPr>
          <w:rFonts w:ascii="Times New Roman" w:eastAsia="Calibri" w:hAnsi="Times New Roman" w:cs="Times New Roman"/>
          <w:sz w:val="26"/>
          <w:szCs w:val="26"/>
        </w:rPr>
        <w:t>рганизации,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</w:t>
      </w:r>
      <w:r w:rsidRPr="00836119">
        <w:rPr>
          <w:rFonts w:ascii="Calibri" w:eastAsia="Calibri" w:hAnsi="Calibri" w:cs="Times New Roman"/>
          <w:sz w:val="26"/>
          <w:szCs w:val="26"/>
        </w:rPr>
        <w:t xml:space="preserve"> </w:t>
      </w:r>
      <w:r w:rsidRPr="0083611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836119">
        <w:rPr>
          <w:rFonts w:ascii="Calibri" w:eastAsia="Calibri" w:hAnsi="Calibri" w:cs="Times New Roman"/>
          <w:sz w:val="26"/>
          <w:szCs w:val="26"/>
        </w:rPr>
        <w:t xml:space="preserve"> 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услуги. </w:t>
      </w:r>
    </w:p>
    <w:p w:rsidR="00152C50" w:rsidRPr="00836119" w:rsidRDefault="00152C50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В случае выявления по результатам осуществления контроля за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911BDF" w:rsidRPr="00836119" w:rsidRDefault="00911BDF" w:rsidP="00152C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20.4.</w:t>
      </w:r>
      <w:r w:rsidR="00F7795E" w:rsidRPr="0083611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  <w:r w:rsidRPr="0083611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52C50" w:rsidRPr="0052270D" w:rsidRDefault="00152C50" w:rsidP="0052270D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70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ДОСУДЕБНЫЙ (ВНЕСУДЕБНЫЙ) ПОРЯДОК ОБЖАЛОВАНИЯ РЕШЕНИЙ И ДЕЙСТВИЙ (БЕЗДЕЙСТВИЯ) ОРГАНА, </w:t>
      </w:r>
      <w:r w:rsidR="00F7795E" w:rsidRPr="0052270D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</w:t>
      </w:r>
      <w:r w:rsidR="00F7795E"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ДОЛЖНОСТНЫХ ЛИЦ ОРГАНА</w:t>
      </w:r>
      <w:r w:rsidR="00F7795E"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F7795E" w:rsidRPr="0052270D">
        <w:rPr>
          <w:b/>
          <w:sz w:val="26"/>
          <w:szCs w:val="26"/>
        </w:rPr>
        <w:t xml:space="preserve"> </w:t>
      </w:r>
      <w:r w:rsidR="00F7795E" w:rsidRPr="0052270D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</w:t>
      </w:r>
      <w:r w:rsidR="00F7795E"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ЛИБО МУНИЦИПАЛЬНЫХ СЛУЖАЩИХ УПРАВЛЕНИЯ,</w:t>
      </w:r>
      <w:r w:rsidRPr="005227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ДОЛЖНОСТНЫХ ЛИЦ МНОГОФУНКЦИОНАЛЬНОГО ЦЕНТРА, РАБОТНИКА МНОГОФУНКЦИОНАЛЬНОГО ЦЕНТРА</w:t>
      </w:r>
    </w:p>
    <w:p w:rsidR="00F97018" w:rsidRPr="00836119" w:rsidRDefault="00F97018" w:rsidP="00F97018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Решения и действия (бездействие) Управления, </w:t>
      </w:r>
      <w:r w:rsidR="00F7795E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Управления, должностных лиц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многофункционального центра, работника многофункционального цент</w:t>
      </w:r>
      <w:r w:rsidR="007C661F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31D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принятые (осуществляемые) в ходе предоставления муниципальной услуги на основании настоящего административного регламента</w:t>
      </w:r>
      <w:r w:rsidR="00E731D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обжалованы в досудебном (внесудебном) порядке.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разделе III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нарушения срока регистрации запроса о предоставлении муниципальной услуги, запроса о п</w:t>
      </w:r>
      <w:r w:rsidRPr="008361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предоставления муниципальной услуги;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Арсеньевского городского округа для предоставления муниципальной услуги;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Арсеньевского городского округа;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Арсеньевского городского округа;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 Управления,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служащих Управления,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 и специалистов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центра, работника многофункционального </w:t>
      </w:r>
      <w:proofErr w:type="gramStart"/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  в</w:t>
      </w:r>
      <w:proofErr w:type="gramEnd"/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Арсеньевского городского округа.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Жалоба на решения и действия (бездействие) Управления,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служащих Управления, должностных лиц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специалистов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многофункционального центра, работника многофункционального центра подается в письменной форме на бумажном носителе, в электронной форме в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Управление, Организацию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центра).  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 на  решения и действия (бездействие)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должностных лиц, муниципальных служащих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подается в администрацию Арсеньевского городского округа.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</w:t>
      </w:r>
      <w:r w:rsidR="000D6363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заявителей производится Главой Арсеньевского городского округа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г. Арсеньев, ул.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Ленинская 8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ежемесячному графику, утвержденному  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Арсеньевского городского округа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и  размещенному на  официальном сайте</w:t>
      </w:r>
      <w:r w:rsidR="00A36502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Арсеньевского городского округа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оформленная в соответствии с </w:t>
      </w:r>
      <w:hyperlink r:id="rId10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доверенность (для физических лиц);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жалобы в многофункциональный  центр, жалоба передается в Управление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Организацию, Администрацию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Жалоба должна содержать: 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 органа, предоставляющего муниципальную услугу, либо муниципального служащего, должностного лица либо специалиста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</w:t>
      </w:r>
      <w:proofErr w:type="gramStart"/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  его</w:t>
      </w:r>
      <w:proofErr w:type="gramEnd"/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и (или) работника многофункционального центра, решения и действия (бездействие) которых обжалуются; 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018" w:rsidRPr="00836119" w:rsidRDefault="00F97018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F97018" w:rsidRPr="00836119" w:rsidRDefault="00146174" w:rsidP="00146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9701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701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Жалоба подлежит регистрации в день ее поступления в Управление, 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Администрацию, Организацию,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жалобы должностные лица, указанные в </w:t>
      </w:r>
      <w:hyperlink r:id="rId11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принимают одно из следующих решений: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удовлетворяется, в том числе в форме отмены принятого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исправления Управлением, Организацией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округа;</w:t>
      </w:r>
    </w:p>
    <w:p w:rsidR="00F97018" w:rsidRPr="00836119" w:rsidRDefault="00146174" w:rsidP="001461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9701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жалобы отказывается.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</w:t>
      </w:r>
      <w:proofErr w:type="gramStart"/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 обжалования</w:t>
      </w:r>
      <w:proofErr w:type="gramEnd"/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решения, может быть размещен с соблюдением требований части 2 статьи 6 Федерального закона от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02.05.2006 № 59-ФЗ «О порядке рассмотрения граждан Российской Федерации» на официальном сайте Управления.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текст письменной жалобы не позволяет определить суть жалобы, ответ на жалобу </w:t>
      </w:r>
      <w:proofErr w:type="gramStart"/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дается</w:t>
      </w:r>
      <w:proofErr w:type="gramEnd"/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Управления, гражданину, направившему жалобу, в течение 7 дней со дня её регистрации сообщается электронный адрес официального сайта Управления,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F97018" w:rsidRPr="00836119" w:rsidRDefault="00F97018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указанные в </w:t>
      </w:r>
      <w:hyperlink r:id="rId12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3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текст жалобы не поддается прочтению, ответ на жалобу не дается, и она не подлежит направлению на рассмотрение в государственный орган,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4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5.63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6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5.3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F97018" w:rsidRPr="00836119" w:rsidRDefault="00F97018" w:rsidP="00F970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Решения, действия (бездействие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Управления, 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Организаций,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Управления</w:t>
      </w:r>
      <w:r w:rsidR="00391108"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Администрации, Организаций, </w:t>
      </w: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 могут быть обжалованы в судебном порядке.</w:t>
      </w:r>
    </w:p>
    <w:p w:rsidR="00F97018" w:rsidRPr="00836119" w:rsidRDefault="00F97018" w:rsidP="00152C50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C50" w:rsidRPr="00836119" w:rsidRDefault="00F97018" w:rsidP="00F97018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6119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52270D" w:rsidRDefault="0052270D" w:rsidP="0052270D">
      <w:pPr>
        <w:tabs>
          <w:tab w:val="num" w:pos="432"/>
          <w:tab w:val="left" w:pos="3119"/>
          <w:tab w:val="left" w:pos="6379"/>
        </w:tabs>
        <w:spacing w:after="0" w:line="360" w:lineRule="auto"/>
        <w:outlineLvl w:val="0"/>
        <w:rPr>
          <w:rFonts w:ascii="Times New Roman" w:hAnsi="Times New Roman"/>
          <w:sz w:val="26"/>
          <w:szCs w:val="26"/>
        </w:rPr>
      </w:pPr>
    </w:p>
    <w:p w:rsidR="00F97018" w:rsidRPr="00A91D1E" w:rsidRDefault="0052270D" w:rsidP="0052270D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F97018" w:rsidRPr="00A91D1E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1</w:t>
      </w:r>
    </w:p>
    <w:p w:rsidR="00F97018" w:rsidRPr="00A91D1E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A9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97018" w:rsidRPr="00A91D1E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организации</w:t>
      </w:r>
    </w:p>
    <w:p w:rsid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общедоступного и бесплатного дошкольного,</w:t>
      </w:r>
    </w:p>
    <w:p w:rsid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общего, основного общего, среднего общего </w:t>
      </w:r>
    </w:p>
    <w:p w:rsid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образования, а также дополнительного образования </w:t>
      </w:r>
    </w:p>
    <w:p w:rsidR="00F97018" w:rsidRPr="00F97018" w:rsidRDefault="00F97018" w:rsidP="00F97018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организациях»</w:t>
      </w:r>
    </w:p>
    <w:p w:rsidR="00F97018" w:rsidRPr="00A91D1E" w:rsidRDefault="00F97018" w:rsidP="00F9701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7018" w:rsidRPr="00A91D1E" w:rsidRDefault="00F97018" w:rsidP="00F97018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97018" w:rsidRPr="00A91D1E" w:rsidRDefault="00F97018" w:rsidP="00F9701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1D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F97018" w:rsidRPr="00A91D1E" w:rsidRDefault="00F97018" w:rsidP="00F97018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9"/>
        <w:gridCol w:w="641"/>
        <w:gridCol w:w="34"/>
        <w:gridCol w:w="2671"/>
        <w:gridCol w:w="6751"/>
      </w:tblGrid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gridSpan w:val="4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Управление образования Арсеньевского городского округа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17" w:firstLine="417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г. Арсеньев,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Октябрьская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.28/2,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7752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8-30 до 17-30  перерыв 12-30 до 13-30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97018" w:rsidRPr="00A91D1E" w:rsidRDefault="00F97018" w:rsidP="00F97018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D1E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График приема заявителей: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Понедельник: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__9-00 до 12-00; 14-00 до 17-30_____________________________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Вторник: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Среда:   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  <w:r w:rsidRPr="00A91D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Четверг: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Пятница             _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9-00 до 12-00___________________________________--________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Суббота:        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Выходной________________________________________________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 xml:space="preserve">Воскресенье:     </w:t>
            </w:r>
            <w:r w:rsidRPr="00A91D1E">
              <w:rPr>
                <w:rFonts w:ascii="Times New Roman" w:hAnsi="Times New Roman"/>
                <w:sz w:val="24"/>
                <w:szCs w:val="24"/>
                <w:u w:val="single"/>
              </w:rPr>
              <w:t>Выходной________________________________________________</w:t>
            </w: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4-23-15; 4-17-68</w:t>
            </w:r>
            <w:r w:rsidR="00237752">
              <w:rPr>
                <w:rFonts w:ascii="Times New Roman" w:hAnsi="Times New Roman"/>
                <w:sz w:val="24"/>
                <w:szCs w:val="24"/>
              </w:rPr>
              <w:t>,4-26-29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http://edu.ars.town/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02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F97018" w:rsidRPr="00A91D1E" w:rsidTr="00F97018">
        <w:tc>
          <w:tcPr>
            <w:tcW w:w="417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1D1E">
              <w:rPr>
                <w:rFonts w:ascii="Times New Roman" w:hAnsi="Times New Roman"/>
                <w:sz w:val="24"/>
                <w:szCs w:val="24"/>
                <w:lang w:val="en-US"/>
              </w:rPr>
              <w:t>uo@ars.town</w:t>
            </w:r>
            <w:proofErr w:type="spellEnd"/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F97018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  <w:p w:rsidR="00F97018" w:rsidRPr="00F97018" w:rsidRDefault="00F97018" w:rsidP="00F970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2110"/>
              <w:gridCol w:w="1667"/>
              <w:gridCol w:w="1472"/>
              <w:gridCol w:w="1665"/>
              <w:gridCol w:w="2405"/>
            </w:tblGrid>
            <w:tr w:rsidR="00F97018" w:rsidRPr="00A961E7" w:rsidTr="00F97018">
              <w:trPr>
                <w:trHeight w:val="150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Полное наименование образовательной организации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Сокращенное наименование образовательной организации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Ф.И.О.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директора, заведующего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Телефон, 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 w:eastAsia="ru-RU"/>
                    </w:rPr>
                    <w:t>email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образовательной организации, адрес официального сайта</w:t>
                  </w: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1»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692337, Приморский край,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Ленинская, 23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Захарьящева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Марина </w:t>
                  </w: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Вимовна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4-37-50,</w:t>
                  </w: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school1-ars@mail.ru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18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http://www.school1.org.ru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3»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3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Приморский край, 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Ленинская, 29-А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Холеменкова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Елена Ильинична,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4-33-89,</w:t>
                  </w: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school3.sea@mail.ru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0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http://ars-3school.ucoz.ru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4»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4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692331,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25 лет Арсеньеву, 17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Коханова Оксана Сергеевна,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4-07-28,</w:t>
                  </w: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arsschool_4@list.ru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2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http://ars-school4.narod.ru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43F74" w:rsidRPr="00A961E7" w:rsidRDefault="00743F74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5»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5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Садовая, 19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Алексахина Наталья Викторовна,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4-41-83,</w:t>
                  </w: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5school@mail.primorye.ru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4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http://ars-school5.ru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«Основная общеобразовательная школа № 6»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ООШ № 6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692343,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Клиновая, 1-а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Борзак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Наталья Витальевна,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3-24-04,</w:t>
                  </w: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ash-6@yandex.ru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http://klinovaya6.ucoz.com</w:t>
                    </w:r>
                  </w:hyperlink>
                </w:p>
                <w:p w:rsidR="00F97018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«Гимназия № 7»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Гимназия № 7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Островского, 20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Тулупова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Юлия Александровна,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4-02-67,</w:t>
                  </w: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arcgimnazia_7@mail.ru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28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http://арсгимназия.рф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8»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8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Калининская, 3а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Рындина Татьяна Анатольевна, 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4-29-16,</w:t>
                  </w: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9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school8@inbox.ru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0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http://mise-school8.do.am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 учреждение «Лицей № 9»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Лицей № 9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692342,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Октябрьская, 63/2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Вахмянина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Ирина Петровна, </w:t>
                  </w:r>
                  <w:proofErr w:type="spellStart"/>
                  <w:r w:rsidR="00414CB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И.о.</w:t>
                  </w: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директор</w:t>
                  </w:r>
                  <w:r w:rsidR="00414CB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4-42-25,</w:t>
                  </w: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1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ars.lyceum9@mail.ru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2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http://lyceum9.ucoz.ru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43F74" w:rsidRDefault="00743F74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43F74" w:rsidRPr="00A961E7" w:rsidRDefault="00743F74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" w:name="_GoBack"/>
                  <w:bookmarkEnd w:id="1"/>
                </w:p>
              </w:tc>
            </w:tr>
            <w:tr w:rsidR="00F97018" w:rsidRPr="00A961E7" w:rsidTr="00F97018"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общеобразовательное бюджетное учреждение «Средняя общеобразовательная школа № 10» Арсеньевского городского округа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МОБУ СОШ № 10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692330,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г.Арсеньев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Приморский край,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proofErr w:type="spellStart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О.Кошевого</w:t>
                  </w:r>
                  <w:proofErr w:type="spellEnd"/>
                  <w:r w:rsidRPr="00A961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Меховская</w:t>
                  </w:r>
                  <w:proofErr w:type="spellEnd"/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Анна Юрьевна,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.директор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4-26-40,</w:t>
                  </w:r>
                </w:p>
                <w:p w:rsidR="00F97018" w:rsidRPr="00A961E7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3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school10.</w:t>
                    </w:r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ars</w:t>
                    </w:r>
                    <w:r w:rsidR="00F97018" w:rsidRPr="00A961E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@mail.ru</w:t>
                    </w:r>
                  </w:hyperlink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97018" w:rsidRDefault="00934DD7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hyperlink r:id="rId34" w:history="1">
                    <w:r w:rsidR="00F97018" w:rsidRPr="00A961E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http://arsschool10.narod.ru</w:t>
                    </w:r>
                  </w:hyperlink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График работы: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понедельник – пятница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с 09:00 до 18:00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перерыв на обед: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 xml:space="preserve">с 13:00 до 14:00 </w:t>
                  </w:r>
                </w:p>
                <w:p w:rsidR="00F97018" w:rsidRPr="00A961E7" w:rsidRDefault="00F97018" w:rsidP="00F97018">
                  <w:pPr>
                    <w:spacing w:after="0" w:line="240" w:lineRule="auto"/>
                    <w:ind w:left="27" w:hanging="5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 w:rsidRPr="00A961E7"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  <w:t>выходной: суббота, воскресенье</w:t>
                  </w:r>
                </w:p>
                <w:p w:rsidR="00F97018" w:rsidRPr="00A961E7" w:rsidRDefault="00F97018" w:rsidP="00F9701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7018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3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www.mfc-25.ru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8(423)201-01-56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91D1E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F97018" w:rsidRPr="00A91D1E" w:rsidTr="00F97018">
        <w:tc>
          <w:tcPr>
            <w:tcW w:w="391" w:type="dxa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97018" w:rsidRPr="00A91D1E" w:rsidRDefault="00F97018" w:rsidP="00F970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D1E">
              <w:rPr>
                <w:rFonts w:ascii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F97018" w:rsidRPr="00C14AAB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7018" w:rsidRPr="00A91D1E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Pr="00A91D1E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Pr="00FC4D88" w:rsidRDefault="00F97018" w:rsidP="00F97018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018" w:rsidRDefault="00F97018" w:rsidP="00F9701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7018" w:rsidRDefault="00F97018" w:rsidP="00F97018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7018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7018" w:rsidRDefault="00F97018" w:rsidP="00F9701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36119" w:rsidRDefault="00237752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414CB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</w:p>
    <w:p w:rsidR="00237752" w:rsidRPr="00A91D1E" w:rsidRDefault="0052270D" w:rsidP="0052270D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</w:t>
      </w:r>
      <w:r w:rsidR="00237752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2</w:t>
      </w:r>
    </w:p>
    <w:p w:rsidR="00237752" w:rsidRPr="00A91D1E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A9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37752" w:rsidRPr="00A91D1E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организации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общедоступного и бесплатного дошкольного,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общего, основного общего, среднего общего 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образования, а также дополнительного образования </w:t>
      </w:r>
    </w:p>
    <w:p w:rsidR="00237752" w:rsidRPr="00F97018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организациях»</w:t>
      </w: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3A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237752" w:rsidRPr="009A703A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Конституция Российской Федерации;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24.07.1998 № 124-ФЗ «Об основных гарантиях прав ребенка в Российской Федерации»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27.07.2006 № 149-ФЗ «Об информации, информационных технологиях и о защите информации»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27.07.2010 № 210-ФЗ «Об организации предоставления государственных и муниципальных услуг»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29.12.2012 № 273-ФЗ «Об образовании в Российской Федерации»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6119">
        <w:rPr>
          <w:rFonts w:ascii="Times New Roman" w:hAnsi="Times New Roman" w:cs="Times New Roman"/>
          <w:color w:val="000000"/>
          <w:sz w:val="26"/>
          <w:szCs w:val="26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Постановление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Российской Федерации от 25.04.2011 № 729-р «Об утверждении </w:t>
      </w:r>
      <w:hyperlink r:id="rId35" w:anchor="Par21" w:history="1">
        <w:r w:rsidRPr="0083611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перечня</w:t>
        </w:r>
      </w:hyperlink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Приморского края от 13.08.2013 № 243-КЗ «Об образовании в Приморском крае» (с изм.);</w:t>
      </w:r>
    </w:p>
    <w:p w:rsidR="00237752" w:rsidRPr="00836119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 Арсеньевского городского округа.</w:t>
      </w:r>
    </w:p>
    <w:p w:rsidR="00237752" w:rsidRPr="00836119" w:rsidRDefault="00237752" w:rsidP="0023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752" w:rsidRPr="00836119" w:rsidRDefault="00237752" w:rsidP="002377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1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237752" w:rsidRPr="00836119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37752" w:rsidRPr="00836119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37752" w:rsidRDefault="00237752" w:rsidP="00237752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237752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46174" w:rsidRDefault="00146174" w:rsidP="00146174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36119" w:rsidRDefault="00836119" w:rsidP="00414CB8">
      <w:pPr>
        <w:tabs>
          <w:tab w:val="num" w:pos="432"/>
          <w:tab w:val="left" w:pos="3119"/>
          <w:tab w:val="left" w:pos="6379"/>
        </w:tabs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37752" w:rsidRPr="00A91D1E" w:rsidRDefault="0052270D" w:rsidP="0052270D">
      <w:pPr>
        <w:tabs>
          <w:tab w:val="num" w:pos="432"/>
          <w:tab w:val="left" w:pos="3119"/>
          <w:tab w:val="left" w:pos="6379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</w:t>
      </w:r>
      <w:r w:rsidR="00237752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 3</w:t>
      </w:r>
    </w:p>
    <w:p w:rsidR="00237752" w:rsidRPr="00A91D1E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  <w:r w:rsidRPr="00A9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37752" w:rsidRPr="00A91D1E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организации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общедоступного и бесплатного дошкольного,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начального общего, основного общего, среднего общего </w:t>
      </w:r>
    </w:p>
    <w:p w:rsidR="00237752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образования, а также дополнительного образования </w:t>
      </w:r>
    </w:p>
    <w:p w:rsidR="00237752" w:rsidRPr="00F97018" w:rsidRDefault="00237752" w:rsidP="00237752">
      <w:pPr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общеобразовательных организациях»</w:t>
      </w: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237752" w:rsidRPr="008E2BC9" w:rsidRDefault="00237752" w:rsidP="002377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237752" w:rsidRPr="008E2BC9" w:rsidTr="00BE0791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trHeight w:val="443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BC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  <w:tr w:rsidR="00237752" w:rsidRPr="008E2BC9" w:rsidTr="00BE0791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7752" w:rsidRPr="008E2BC9" w:rsidTr="00BE0791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7752" w:rsidRPr="008E2BC9" w:rsidTr="00BE0791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BC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(Ф.И.О. заявителя полностью)</w:t>
            </w:r>
          </w:p>
        </w:tc>
      </w:tr>
      <w:tr w:rsidR="00237752" w:rsidRPr="008E2BC9" w:rsidTr="00BE0791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237752" w:rsidRPr="008E2BC9" w:rsidRDefault="00237752" w:rsidP="00BE07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37752" w:rsidRPr="008E2BC9" w:rsidRDefault="00237752" w:rsidP="002377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BC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BC9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7752" w:rsidRPr="008E2BC9" w:rsidRDefault="00237752" w:rsidP="00237752">
      <w:pPr>
        <w:tabs>
          <w:tab w:val="left" w:pos="41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843"/>
        <w:gridCol w:w="126"/>
        <w:gridCol w:w="3395"/>
        <w:gridCol w:w="2127"/>
      </w:tblGrid>
      <w:tr w:rsidR="00237752" w:rsidRPr="008E2BC9" w:rsidTr="00BE0791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</w:tcPr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16"/>
                <w:szCs w:val="16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63"/>
        </w:trPr>
        <w:tc>
          <w:tcPr>
            <w:tcW w:w="3969" w:type="dxa"/>
            <w:gridSpan w:val="2"/>
            <w:vMerge/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37752" w:rsidRPr="008E2BC9" w:rsidRDefault="00237752" w:rsidP="00BE0791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E2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 наименованиях, адресах и контактах образовательных организаций / о документах, регламентирующих порядок организации образовательной деятельности/ о реализуемых образовательных программах / об образовательных стандартах / о режиме работы образовательных организаций / о правилах приема в образовательные организации / о наличии дополнительных образовательных услуг, в том числе платных образовательных услуг, и порядок их предоставления /по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организациях)</w:t>
            </w:r>
          </w:p>
        </w:tc>
      </w:tr>
      <w:tr w:rsidR="00237752" w:rsidRPr="008E2BC9" w:rsidTr="00BE0791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37752" w:rsidRPr="008E2BC9" w:rsidRDefault="00237752" w:rsidP="00BE0791">
            <w:pPr>
              <w:tabs>
                <w:tab w:val="left" w:pos="4144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278"/>
        </w:trPr>
        <w:tc>
          <w:tcPr>
            <w:tcW w:w="9491" w:type="dxa"/>
            <w:gridSpan w:val="4"/>
            <w:tcBorders>
              <w:top w:val="single" w:sz="4" w:space="0" w:color="auto"/>
              <w:bottom w:val="nil"/>
            </w:tcBorders>
          </w:tcPr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lang w:eastAsia="ru-RU"/>
              </w:rPr>
            </w:pPr>
          </w:p>
        </w:tc>
      </w:tr>
      <w:tr w:rsidR="00237752" w:rsidRPr="008E2BC9" w:rsidTr="00BE0791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Информацию прошу (нужное отметить):</w:t>
            </w:r>
          </w:p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237752" w:rsidRPr="008E2BC9" w:rsidTr="00BE0791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Courier New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237752" w:rsidRPr="008E2BC9" w:rsidTr="00BE0791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237752" w:rsidRPr="008E2BC9" w:rsidTr="00BE0791">
              <w:tc>
                <w:tcPr>
                  <w:tcW w:w="454" w:type="dxa"/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направить почтовой связью по адресу:____________________________________;</w:t>
                  </w:r>
                </w:p>
              </w:tc>
            </w:tr>
            <w:tr w:rsidR="00237752" w:rsidRPr="008E2BC9" w:rsidTr="00BE0791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Courier New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237752" w:rsidRPr="008E2BC9" w:rsidRDefault="00237752" w:rsidP="00BE07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BC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________________________________ .</w:t>
                  </w:r>
                </w:p>
              </w:tc>
            </w:tr>
          </w:tbl>
          <w:p w:rsidR="00237752" w:rsidRPr="008E2BC9" w:rsidRDefault="00237752" w:rsidP="00BE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16"/>
                <w:szCs w:val="16"/>
                <w:lang w:eastAsia="ru-RU"/>
              </w:rPr>
            </w:pPr>
            <w:r w:rsidRPr="008E2BC9">
              <w:rPr>
                <w:rFonts w:ascii="Courier New" w:eastAsia="Calibri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237752" w:rsidRPr="008E2BC9" w:rsidTr="00BE0791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752" w:rsidRPr="008E2BC9" w:rsidTr="00BE0791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2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37752" w:rsidRPr="008E2BC9" w:rsidRDefault="00237752" w:rsidP="00BE07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2B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237752" w:rsidRPr="00237752" w:rsidRDefault="00237752" w:rsidP="00146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BC9"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</w:t>
      </w:r>
      <w:r w:rsidR="005227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:rsidR="00237752" w:rsidRPr="00237752" w:rsidRDefault="0052270D" w:rsidP="005227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23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52270D" w:rsidRDefault="0052270D" w:rsidP="0023775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2270D" w:rsidRDefault="0052270D" w:rsidP="00237752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 А</w:t>
      </w:r>
      <w:r w:rsidR="00237752"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дминистративному регламенту</w:t>
      </w:r>
    </w:p>
    <w:p w:rsidR="0052270D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«Предоставление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информации об организации </w:t>
      </w:r>
    </w:p>
    <w:p w:rsidR="0052270D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общедоступного и бесплатного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дошкольного,</w:t>
      </w:r>
    </w:p>
    <w:p w:rsidR="0052270D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начального общего, основного общего, среднего общего </w:t>
      </w:r>
    </w:p>
    <w:p w:rsidR="0052270D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образования, а также дополнительного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</w:t>
      </w:r>
    </w:p>
    <w:p w:rsidR="00237752" w:rsidRPr="00237752" w:rsidRDefault="00237752" w:rsidP="0052270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общеобразовательных организациях»</w:t>
      </w:r>
    </w:p>
    <w:p w:rsidR="00237752" w:rsidRPr="00416F81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Pr="008E2BC9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Pr="008E2BC9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Pr="008E2BC9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752" w:rsidRPr="00076C5A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752" w:rsidRPr="00076C5A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БЛОК-СХЕМА</w:t>
      </w:r>
    </w:p>
    <w:p w:rsidR="00237752" w:rsidRPr="00076C5A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52" w:rsidRPr="008E2BC9" w:rsidRDefault="00237752" w:rsidP="0023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Pr="008E2BC9" w:rsidRDefault="00237752" w:rsidP="002377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7752" w:rsidRPr="008E2BC9" w:rsidRDefault="00237752" w:rsidP="002377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37752" w:rsidRPr="008E2BC9" w:rsidTr="00BE0791">
        <w:tc>
          <w:tcPr>
            <w:tcW w:w="10137" w:type="dxa"/>
          </w:tcPr>
          <w:p w:rsidR="00237752" w:rsidRPr="008E2BC9" w:rsidRDefault="00237752" w:rsidP="00BE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</w:r>
          </w:p>
        </w:tc>
      </w:tr>
    </w:tbl>
    <w:p w:rsidR="00237752" w:rsidRPr="008E2BC9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B79F" wp14:editId="7A48315D">
                <wp:simplePos x="0" y="0"/>
                <wp:positionH relativeFrom="column">
                  <wp:posOffset>2804795</wp:posOffset>
                </wp:positionH>
                <wp:positionV relativeFrom="paragraph">
                  <wp:posOffset>22225</wp:posOffset>
                </wp:positionV>
                <wp:extent cx="739140" cy="476885"/>
                <wp:effectExtent l="38100" t="0" r="3810" b="37465"/>
                <wp:wrapNone/>
                <wp:docPr id="3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76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650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0.85pt;margin-top:1.75pt;width:58.2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37752" w:rsidRPr="008E2BC9" w:rsidTr="00BE0791">
        <w:trPr>
          <w:trHeight w:val="797"/>
        </w:trPr>
        <w:tc>
          <w:tcPr>
            <w:tcW w:w="10125" w:type="dxa"/>
            <w:vAlign w:val="center"/>
          </w:tcPr>
          <w:p w:rsidR="00237752" w:rsidRPr="008E2BC9" w:rsidRDefault="00237752" w:rsidP="00BE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подготовка информации на заявление</w:t>
            </w:r>
          </w:p>
        </w:tc>
      </w:tr>
    </w:tbl>
    <w:p w:rsidR="00237752" w:rsidRPr="008E2BC9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ABE7D" wp14:editId="518A8512">
                <wp:simplePos x="0" y="0"/>
                <wp:positionH relativeFrom="column">
                  <wp:posOffset>2804795</wp:posOffset>
                </wp:positionH>
                <wp:positionV relativeFrom="paragraph">
                  <wp:posOffset>13970</wp:posOffset>
                </wp:positionV>
                <wp:extent cx="739140" cy="476885"/>
                <wp:effectExtent l="38100" t="0" r="3810" b="3746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4768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DFCF" id="Стрелка вниз 2" o:spid="_x0000_s1026" type="#_x0000_t67" style="position:absolute;margin-left:220.85pt;margin-top:1.1pt;width:58.2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37752" w:rsidRPr="008E2BC9" w:rsidTr="00BE0791">
        <w:trPr>
          <w:trHeight w:val="706"/>
        </w:trPr>
        <w:tc>
          <w:tcPr>
            <w:tcW w:w="10137" w:type="dxa"/>
            <w:vAlign w:val="center"/>
          </w:tcPr>
          <w:p w:rsidR="00237752" w:rsidRPr="008E2BC9" w:rsidRDefault="00237752" w:rsidP="00BE07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 направление </w:t>
            </w:r>
            <w:r w:rsidR="00E7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(выдача) </w:t>
            </w:r>
            <w:r w:rsidRPr="008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заявителю</w:t>
            </w:r>
            <w:r w:rsidR="004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отказа в предоставлении муниципальной услуги</w:t>
            </w:r>
          </w:p>
        </w:tc>
      </w:tr>
    </w:tbl>
    <w:p w:rsidR="00237752" w:rsidRPr="008E2BC9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752" w:rsidRDefault="00AD20F1" w:rsidP="00AD2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0D" w:rsidRPr="00237752" w:rsidRDefault="0052270D" w:rsidP="0052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237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37752" w:rsidRDefault="00237752" w:rsidP="0052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70D" w:rsidRDefault="00237752" w:rsidP="005227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2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дминистративному регламенту «Предоставление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информации об организации </w:t>
      </w:r>
    </w:p>
    <w:p w:rsidR="0052270D" w:rsidRDefault="00237752" w:rsidP="005227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общедоступного и бесплатного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дошкольного, начального общего,</w:t>
      </w:r>
    </w:p>
    <w:p w:rsidR="0052270D" w:rsidRDefault="00237752" w:rsidP="005227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основного общего, среднего общего образования,</w:t>
      </w:r>
    </w:p>
    <w:p w:rsidR="0052270D" w:rsidRDefault="00237752" w:rsidP="005227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 также дополнительного</w:t>
      </w:r>
      <w:r w:rsidR="0052270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</w:t>
      </w:r>
    </w:p>
    <w:p w:rsidR="00237752" w:rsidRPr="0052270D" w:rsidRDefault="00237752" w:rsidP="0052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7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общеобразовательных организациях»</w:t>
      </w:r>
    </w:p>
    <w:p w:rsidR="00237752" w:rsidRPr="008E2BC9" w:rsidRDefault="00237752" w:rsidP="002377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237752" w:rsidRDefault="00237752" w:rsidP="00237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752" w:rsidRPr="00B43ABE" w:rsidRDefault="00237752" w:rsidP="002377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752" w:rsidRPr="00EC4C37" w:rsidRDefault="00237752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муниципальной услуги включает в себя следующие административные процедуры: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заявления о предоставлении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учреждениях (далее – прием и регистрация заявления);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заявления и подготовка информации на заявление (далее – рассмотрение заявления); </w:t>
      </w:r>
    </w:p>
    <w:p w:rsidR="00237752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регистрация и направление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(выдача)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заявителю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лично,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почтовый а</w:t>
      </w:r>
      <w:r w:rsidR="001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либо на электронный адрес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информации заявителю)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отказа в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52" w:rsidRPr="00734DCB" w:rsidRDefault="00237752" w:rsidP="00146174">
      <w:pPr>
        <w:pStyle w:val="ab"/>
        <w:spacing w:before="0" w:beforeAutospacing="0" w:after="0" w:afterAutospacing="0" w:line="360" w:lineRule="auto"/>
        <w:ind w:firstLine="709"/>
        <w:jc w:val="both"/>
      </w:pPr>
      <w:r>
        <w:t>2.</w:t>
      </w:r>
      <w:r w:rsidRPr="00734DCB">
        <w:t xml:space="preserve"> Заявление, поступившее в электронной форме,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Приморского края по защищенному протоколу через сеть Интернет, подлежит рассмотрению в порядке, установленном действующим законодательством Российской Федерации</w:t>
      </w:r>
    </w:p>
    <w:p w:rsidR="00237752" w:rsidRPr="00734DCB" w:rsidRDefault="00237752" w:rsidP="00146174">
      <w:pPr>
        <w:pStyle w:val="ab"/>
        <w:spacing w:before="0" w:beforeAutospacing="0" w:after="0" w:afterAutospacing="0" w:line="360" w:lineRule="auto"/>
        <w:ind w:firstLine="709"/>
        <w:jc w:val="both"/>
      </w:pPr>
      <w:r w:rsidRPr="00734DCB">
        <w:t>В заявлении заявитель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:rsidR="00237752" w:rsidRPr="00734DCB" w:rsidRDefault="00237752" w:rsidP="00146174">
      <w:pPr>
        <w:pStyle w:val="ab"/>
        <w:spacing w:before="0" w:beforeAutospacing="0" w:after="0" w:afterAutospacing="0" w:line="360" w:lineRule="auto"/>
        <w:ind w:firstLine="709"/>
        <w:jc w:val="both"/>
      </w:pPr>
      <w:r>
        <w:t>3.</w:t>
      </w:r>
      <w:r w:rsidRPr="00734DCB">
        <w:t xml:space="preserve"> Содержание административных процедур, продолжительность и максимальный срок их выполнения.</w:t>
      </w:r>
    </w:p>
    <w:p w:rsidR="00237752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3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регистрация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Основанием для начала административной процедуры - приём и регистрация заявления является направление заявителем документов в </w:t>
      </w:r>
      <w:r w:rsidR="003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Организацию.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осуществляется в течение 10 минут с момента его получения.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регистрирующий заявление, проверяет полномочия заявителя либо уполномоченного им в законном порядке лица.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отправленное по почте, регистрируется в день получения почтовой корреспонденции.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документа, регистрируется в день его поступления.</w:t>
      </w:r>
    </w:p>
    <w:p w:rsidR="00237752" w:rsidRPr="00734DCB" w:rsidRDefault="00237752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C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заявления. Способ фиксации – электронный, бумажный.</w:t>
      </w:r>
    </w:p>
    <w:p w:rsidR="00237752" w:rsidRPr="00734DCB" w:rsidRDefault="00237752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DCB">
        <w:rPr>
          <w:rFonts w:ascii="Times New Roman" w:hAnsi="Times New Roman" w:cs="Times New Roman"/>
          <w:sz w:val="24"/>
          <w:szCs w:val="24"/>
        </w:rPr>
        <w:t>Максимальный срок выполнения действий административной процедуры - 1 рабочий день.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подготовка информации.</w:t>
      </w:r>
    </w:p>
    <w:p w:rsidR="00237752" w:rsidRPr="00EC4C37" w:rsidRDefault="00237752" w:rsidP="0014617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– рассмотрение заявления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подготовка информации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получение заявления ответственным специалистом.</w:t>
      </w:r>
    </w:p>
    <w:p w:rsidR="00237752" w:rsidRPr="00EC4C37" w:rsidRDefault="00237752" w:rsidP="001461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осуществляется ответственным специалистом.</w:t>
      </w:r>
    </w:p>
    <w:p w:rsidR="00237752" w:rsidRPr="00EC4C37" w:rsidRDefault="00237752" w:rsidP="0014617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специалист при поступлении заявления готовит проект ответа на заявление и передает его на рассмотрение руководителю </w:t>
      </w:r>
      <w:r w:rsidR="00654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Организации.</w:t>
      </w:r>
    </w:p>
    <w:p w:rsidR="00237752" w:rsidRPr="00EC4C37" w:rsidRDefault="00237752" w:rsidP="001461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специалистом</w:t>
      </w:r>
      <w:r w:rsidR="0065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Организации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оснований</w:t>
      </w:r>
      <w:r w:rsidR="0065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пунктом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D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подготавливается мотивированный отказ в предоставлении муниципальной услуги.</w:t>
      </w:r>
    </w:p>
    <w:p w:rsidR="00414CB8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 оформляется в письменной форме, подписывается руководителем </w:t>
      </w:r>
      <w:r w:rsidR="006E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Организации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выдается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направляется заявителю почтовой связью</w:t>
      </w:r>
      <w:r w:rsidR="0017785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почтой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752" w:rsidRPr="00EC4C37" w:rsidRDefault="00237752" w:rsidP="00414C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– рассмотрение заявления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подготовка информации</w:t>
      </w:r>
      <w:r w:rsidR="007C66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подписание руководителем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Организации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отказе в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52" w:rsidRPr="00EC4C37" w:rsidRDefault="00237752" w:rsidP="001461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(выдача)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заявителю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отказа в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6A5" w:rsidRDefault="00237752" w:rsidP="006B66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- регистрация и направление </w:t>
      </w:r>
      <w:r w:rsidR="00E7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(выдача)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заявителю,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отказа в предоставлении муниципальной услуги,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подписание руководителем </w:t>
      </w:r>
      <w:r w:rsidR="0017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Организации 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информации либо уведомления об отказе в предоставлении муниципальной услуги</w:t>
      </w:r>
      <w:r w:rsidR="006B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6A5" w:rsidRPr="006B66A5" w:rsidRDefault="006B66A5" w:rsidP="006B66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мотивированного отказа в предоставлении муниципальной услуги осуществляется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Организации </w:t>
      </w:r>
      <w:r w:rsidRPr="006B6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лично при наличии документов, удостоверяющих его личность, а также представителю заявителя при наличии документов, удостоверяющих личность представителя и его полномочия, или направляется посредством почтовой связи заявителю либо его представителю по адресу, указанному в заявлении о предоставлении муниципальной услуги, а в случае обращения по электронной почте – на электронный адрес заявителя.</w:t>
      </w:r>
    </w:p>
    <w:p w:rsidR="00237752" w:rsidRPr="00EC4C37" w:rsidRDefault="00237752" w:rsidP="006B6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или направление заявителю информации </w:t>
      </w:r>
      <w:r w:rsidR="00DE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уведомления </w:t>
      </w:r>
      <w:r w:rsidR="00414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  <w:r w:rsidRPr="00EC4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752" w:rsidRDefault="00146174" w:rsidP="00146174">
      <w:pPr>
        <w:spacing w:before="100" w:beforeAutospacing="1" w:after="100" w:afterAutospacing="1" w:line="360" w:lineRule="auto"/>
        <w:jc w:val="center"/>
      </w:pPr>
      <w:r>
        <w:t>______________________</w:t>
      </w: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p w:rsidR="00F97018" w:rsidRPr="00B87B58" w:rsidRDefault="00F97018" w:rsidP="00E4431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sectPr w:rsidR="00F97018" w:rsidRPr="00B87B58" w:rsidSect="00414CB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D7" w:rsidRDefault="00934DD7">
      <w:pPr>
        <w:spacing w:after="0" w:line="240" w:lineRule="auto"/>
      </w:pPr>
      <w:r>
        <w:separator/>
      </w:r>
    </w:p>
  </w:endnote>
  <w:endnote w:type="continuationSeparator" w:id="0">
    <w:p w:rsidR="00934DD7" w:rsidRDefault="0093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D7" w:rsidRDefault="00934DD7">
      <w:pPr>
        <w:spacing w:after="0" w:line="240" w:lineRule="auto"/>
      </w:pPr>
      <w:r>
        <w:separator/>
      </w:r>
    </w:p>
  </w:footnote>
  <w:footnote w:type="continuationSeparator" w:id="0">
    <w:p w:rsidR="00934DD7" w:rsidRDefault="0093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0D" w:rsidRDefault="0052270D" w:rsidP="00F97018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 wp14:anchorId="2A6E5268" wp14:editId="655C3473">
          <wp:extent cx="590550" cy="75247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C13"/>
    <w:multiLevelType w:val="multilevel"/>
    <w:tmpl w:val="885005D6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1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C68"/>
    <w:multiLevelType w:val="hybridMultilevel"/>
    <w:tmpl w:val="08EA5F2C"/>
    <w:lvl w:ilvl="0" w:tplc="9C3421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510F05D1"/>
    <w:multiLevelType w:val="hybridMultilevel"/>
    <w:tmpl w:val="11BCD576"/>
    <w:lvl w:ilvl="0" w:tplc="1EBA2BC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64FF594C"/>
    <w:multiLevelType w:val="hybridMultilevel"/>
    <w:tmpl w:val="37C26B66"/>
    <w:lvl w:ilvl="0" w:tplc="9BF6DB3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004387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0"/>
  </w:num>
  <w:num w:numId="5">
    <w:abstractNumId w:val="4"/>
  </w:num>
  <w:num w:numId="6">
    <w:abstractNumId w:val="15"/>
  </w:num>
  <w:num w:numId="7">
    <w:abstractNumId w:val="16"/>
  </w:num>
  <w:num w:numId="8">
    <w:abstractNumId w:val="19"/>
  </w:num>
  <w:num w:numId="9">
    <w:abstractNumId w:val="12"/>
  </w:num>
  <w:num w:numId="10">
    <w:abstractNumId w:val="2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"/>
  </w:num>
  <w:num w:numId="15">
    <w:abstractNumId w:val="7"/>
  </w:num>
  <w:num w:numId="16">
    <w:abstractNumId w:val="10"/>
  </w:num>
  <w:num w:numId="17">
    <w:abstractNumId w:val="1"/>
  </w:num>
  <w:num w:numId="18">
    <w:abstractNumId w:val="14"/>
  </w:num>
  <w:num w:numId="19">
    <w:abstractNumId w:val="21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28"/>
    <w:rsid w:val="00010F03"/>
    <w:rsid w:val="000D6363"/>
    <w:rsid w:val="00117573"/>
    <w:rsid w:val="00146174"/>
    <w:rsid w:val="00152C50"/>
    <w:rsid w:val="0017785D"/>
    <w:rsid w:val="001B5376"/>
    <w:rsid w:val="001F0E78"/>
    <w:rsid w:val="0022294A"/>
    <w:rsid w:val="00237752"/>
    <w:rsid w:val="00256E28"/>
    <w:rsid w:val="002B5457"/>
    <w:rsid w:val="00391108"/>
    <w:rsid w:val="00414CB8"/>
    <w:rsid w:val="004C2A21"/>
    <w:rsid w:val="0052270D"/>
    <w:rsid w:val="0058257E"/>
    <w:rsid w:val="00654DC3"/>
    <w:rsid w:val="006B66A5"/>
    <w:rsid w:val="006E3584"/>
    <w:rsid w:val="006F4CB9"/>
    <w:rsid w:val="00717328"/>
    <w:rsid w:val="00743F74"/>
    <w:rsid w:val="007C661F"/>
    <w:rsid w:val="00836119"/>
    <w:rsid w:val="00886002"/>
    <w:rsid w:val="00903E73"/>
    <w:rsid w:val="00911BDF"/>
    <w:rsid w:val="00934DD7"/>
    <w:rsid w:val="00A36502"/>
    <w:rsid w:val="00A4518C"/>
    <w:rsid w:val="00AD20F1"/>
    <w:rsid w:val="00B87B58"/>
    <w:rsid w:val="00BE0791"/>
    <w:rsid w:val="00D45A93"/>
    <w:rsid w:val="00D8620C"/>
    <w:rsid w:val="00DC5410"/>
    <w:rsid w:val="00DE1941"/>
    <w:rsid w:val="00E44315"/>
    <w:rsid w:val="00E731D2"/>
    <w:rsid w:val="00EE5C50"/>
    <w:rsid w:val="00F27BB6"/>
    <w:rsid w:val="00F447E2"/>
    <w:rsid w:val="00F7795E"/>
    <w:rsid w:val="00F8625A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1220"/>
  <w15:docId w15:val="{544F8070-3B8D-4070-952D-0C5DED1B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328"/>
  </w:style>
  <w:style w:type="paragraph" w:styleId="a5">
    <w:name w:val="footer"/>
    <w:basedOn w:val="a"/>
    <w:link w:val="a6"/>
    <w:uiPriority w:val="99"/>
    <w:semiHidden/>
    <w:unhideWhenUsed/>
    <w:rsid w:val="0071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328"/>
  </w:style>
  <w:style w:type="paragraph" w:styleId="a7">
    <w:name w:val="Balloon Text"/>
    <w:basedOn w:val="a"/>
    <w:link w:val="a8"/>
    <w:uiPriority w:val="99"/>
    <w:semiHidden/>
    <w:unhideWhenUsed/>
    <w:rsid w:val="007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3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4315"/>
    <w:pPr>
      <w:ind w:left="720"/>
      <w:contextualSpacing/>
    </w:pPr>
  </w:style>
  <w:style w:type="character" w:customStyle="1" w:styleId="FontStyle84">
    <w:name w:val="Font Style84"/>
    <w:rsid w:val="00E44315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E44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4315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F97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9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3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hyperlink" Target="http://www.school1.org.ru/" TargetMode="External"/><Relationship Id="rId26" Type="http://schemas.openxmlformats.org/officeDocument/2006/relationships/hyperlink" Target="http://klinovaya6.ucoz.com/" TargetMode="External"/><Relationship Id="rId21" Type="http://schemas.openxmlformats.org/officeDocument/2006/relationships/hyperlink" Target="mailto:arsschool_4@list.ru" TargetMode="External"/><Relationship Id="rId34" Type="http://schemas.openxmlformats.org/officeDocument/2006/relationships/hyperlink" Target="http://arsschool10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hyperlink" Target="mailto:school1-ars@mail.ru" TargetMode="External"/><Relationship Id="rId25" Type="http://schemas.openxmlformats.org/officeDocument/2006/relationships/hyperlink" Target="mailto:ash-6@yandex.ru" TargetMode="External"/><Relationship Id="rId33" Type="http://schemas.openxmlformats.org/officeDocument/2006/relationships/hyperlink" Target="mailto:school10.ar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20" Type="http://schemas.openxmlformats.org/officeDocument/2006/relationships/hyperlink" Target="http://ars-3school.ucoz.ru/" TargetMode="External"/><Relationship Id="rId29" Type="http://schemas.openxmlformats.org/officeDocument/2006/relationships/hyperlink" Target="mailto:school8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4A4C317F3F75BFC692ECCEBF93C6BA2A102B28AA53508A9C2DA58D0AF4EE81707E7CDC23A42FCF98486DBDi5W7X" TargetMode="External"/><Relationship Id="rId24" Type="http://schemas.openxmlformats.org/officeDocument/2006/relationships/hyperlink" Target="http://ars-school5.ru/" TargetMode="External"/><Relationship Id="rId32" Type="http://schemas.openxmlformats.org/officeDocument/2006/relationships/hyperlink" Target="http://lyceum9.ucoz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ED79487F01DE0DC8B9CCB46C5F79B185A6F85D59ED6EB62B46FB3E7EB1908893144C0E00BBBEJ9A" TargetMode="External"/><Relationship Id="rId23" Type="http://schemas.openxmlformats.org/officeDocument/2006/relationships/hyperlink" Target="mailto:5school@mail.primorye.ru" TargetMode="External"/><Relationship Id="rId28" Type="http://schemas.openxmlformats.org/officeDocument/2006/relationships/hyperlink" Target="http://xn--80aairdczixk5n.xn--p1ai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DA6F98159E76C561895BDC187406E14245173D83EA697C125A60F94D18E0CCF525C40D206C8C72FfCK9K" TargetMode="External"/><Relationship Id="rId19" Type="http://schemas.openxmlformats.org/officeDocument/2006/relationships/hyperlink" Target="mailto:school3.sea@mail.ru" TargetMode="External"/><Relationship Id="rId31" Type="http://schemas.openxmlformats.org/officeDocument/2006/relationships/hyperlink" Target="mailto:ars.lyceum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5E93196AF0C2197A5D15CD0C48236CF0F628DA08B3D23DBEF4662002D5440AEB96DC246847EAD148F0D2ATBbDW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Relationship Id="rId22" Type="http://schemas.openxmlformats.org/officeDocument/2006/relationships/hyperlink" Target="http://ars-school4.narod.ru/" TargetMode="External"/><Relationship Id="rId27" Type="http://schemas.openxmlformats.org/officeDocument/2006/relationships/hyperlink" Target="mailto:arcgimnazia_7@mail.ru" TargetMode="External"/><Relationship Id="rId30" Type="http://schemas.openxmlformats.org/officeDocument/2006/relationships/hyperlink" Target="http://mise-school8.do.am/" TargetMode="External"/><Relationship Id="rId35" Type="http://schemas.openxmlformats.org/officeDocument/2006/relationships/hyperlink" Target="http://www.artemokrug.ru/reglament/detail.php?ID=7643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923F-1E6E-4E1B-82C1-D35571A2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37</Pages>
  <Words>10623</Words>
  <Characters>60554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Герасимова Зоя Николаевна</cp:lastModifiedBy>
  <cp:revision>17</cp:revision>
  <cp:lastPrinted>2018-06-29T03:35:00Z</cp:lastPrinted>
  <dcterms:created xsi:type="dcterms:W3CDTF">2018-04-09T00:24:00Z</dcterms:created>
  <dcterms:modified xsi:type="dcterms:W3CDTF">2018-07-02T23:03:00Z</dcterms:modified>
</cp:coreProperties>
</file>