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4A" w:rsidRPr="00484271" w:rsidRDefault="00B0794A" w:rsidP="00B0794A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:rsidR="00B0794A" w:rsidRPr="00484271" w:rsidRDefault="00B0794A" w:rsidP="00B0794A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>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 устанавливается на основании 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B0794A" w:rsidRPr="00E3768A" w:rsidRDefault="00B0794A" w:rsidP="00B0794A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Техническая возможность присоединения к централизованному отоплению предполагаемых объектов отсутствует, так как в данном районе отсутствуют тепловые сети. 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3. Техническая возможность присоединения к системе водоснабжения имеется, объем водоснабжения 0,</w:t>
      </w:r>
      <w:r>
        <w:rPr>
          <w:sz w:val="26"/>
          <w:szCs w:val="26"/>
        </w:rPr>
        <w:t>14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200</w:t>
      </w:r>
      <w:r w:rsidRPr="00A161C0">
        <w:rPr>
          <w:sz w:val="26"/>
          <w:szCs w:val="26"/>
        </w:rPr>
        <w:t xml:space="preserve"> мм ул. </w:t>
      </w:r>
      <w:r>
        <w:rPr>
          <w:sz w:val="26"/>
          <w:szCs w:val="26"/>
        </w:rPr>
        <w:t>Новикова</w:t>
      </w:r>
      <w:r w:rsidRPr="00A161C0">
        <w:rPr>
          <w:sz w:val="26"/>
          <w:szCs w:val="26"/>
        </w:rPr>
        <w:t xml:space="preserve"> (</w:t>
      </w:r>
      <w:r>
        <w:rPr>
          <w:sz w:val="26"/>
          <w:szCs w:val="26"/>
        </w:rPr>
        <w:t>чугун</w:t>
      </w:r>
      <w:r w:rsidRPr="00A161C0">
        <w:rPr>
          <w:sz w:val="26"/>
          <w:szCs w:val="26"/>
        </w:rPr>
        <w:t xml:space="preserve">) в </w:t>
      </w:r>
      <w:r>
        <w:rPr>
          <w:sz w:val="26"/>
          <w:szCs w:val="26"/>
        </w:rPr>
        <w:t>существующем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</w:t>
      </w:r>
      <w:r w:rsidRPr="00A161C0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-водопроводную сеть выполнить из труб по ГОСТ 10704-91, или ГОСТ 18599-2001, ГОСТ Р 52134-2003, ГОСТ Р 52318-2005, ГОСТ Р 53630-2009, диаметр трубопровода принять по расчету;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 xml:space="preserve"> м;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глубина заложения трубы в точке предполагаемого подключения – 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м;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</w:t>
      </w:r>
      <w:r>
        <w:rPr>
          <w:sz w:val="26"/>
          <w:szCs w:val="26"/>
        </w:rPr>
        <w:t>наружное пожаротушение предусматривается от ПГ в ВК-2 ул. Новикова</w:t>
      </w:r>
      <w:r w:rsidRPr="00A161C0">
        <w:rPr>
          <w:sz w:val="26"/>
          <w:szCs w:val="26"/>
        </w:rPr>
        <w:t xml:space="preserve">; </w:t>
      </w:r>
    </w:p>
    <w:p w:rsidR="00B0794A" w:rsidRPr="00A161C0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4. Техническая возможность присоединения к системе водоотведения имеется при выполнении условий подключения к системе водоотведения, объем водоотведения 0,</w:t>
      </w:r>
      <w:r>
        <w:rPr>
          <w:sz w:val="26"/>
          <w:szCs w:val="26"/>
        </w:rPr>
        <w:t>14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</w:t>
      </w:r>
      <w:r w:rsidRPr="00FF5125">
        <w:rPr>
          <w:sz w:val="26"/>
          <w:szCs w:val="26"/>
        </w:rPr>
        <w:lastRenderedPageBreak/>
        <w:t>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:rsidR="00B0794A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возможности присоединения объекта к централизованной системе водоотведения необходимо устройство водонепроницаемого выгреба. 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Для канализирования объекта необходимо выполнить следующее:</w:t>
      </w:r>
    </w:p>
    <w:p w:rsidR="00B0794A" w:rsidRPr="00FF5125" w:rsidRDefault="00B0794A" w:rsidP="00B0794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F5125">
        <w:rPr>
          <w:sz w:val="26"/>
          <w:szCs w:val="26"/>
        </w:rPr>
        <w:t xml:space="preserve"> связи с отсутствием в данном районе централизованной системы </w:t>
      </w:r>
      <w:r>
        <w:rPr>
          <w:sz w:val="26"/>
          <w:szCs w:val="26"/>
        </w:rPr>
        <w:t>водоотведения</w:t>
      </w:r>
      <w:r w:rsidRPr="00FF5125">
        <w:rPr>
          <w:sz w:val="26"/>
          <w:szCs w:val="26"/>
        </w:rPr>
        <w:t>, учитывая незначительное водопотребление, рекомендуется устройство водо</w:t>
      </w:r>
      <w:r>
        <w:rPr>
          <w:sz w:val="26"/>
          <w:szCs w:val="26"/>
        </w:rPr>
        <w:t>не</w:t>
      </w:r>
      <w:r w:rsidRPr="00FF5125">
        <w:rPr>
          <w:sz w:val="26"/>
          <w:szCs w:val="26"/>
        </w:rPr>
        <w:t>проницаемого выгреба с последующим выгребом жидких отходов. Заключит</w:t>
      </w:r>
      <w:r>
        <w:rPr>
          <w:sz w:val="26"/>
          <w:szCs w:val="26"/>
        </w:rPr>
        <w:t>ь</w:t>
      </w:r>
      <w:r w:rsidRPr="00FF5125">
        <w:rPr>
          <w:sz w:val="26"/>
          <w:szCs w:val="26"/>
        </w:rPr>
        <w:t xml:space="preserve"> договор на вывоз накопленных сточных вод.</w:t>
      </w:r>
    </w:p>
    <w:p w:rsidR="00D3461D" w:rsidRPr="00B0794A" w:rsidRDefault="00D3461D" w:rsidP="00B0794A">
      <w:bookmarkStart w:id="0" w:name="_GoBack"/>
      <w:bookmarkEnd w:id="0"/>
    </w:p>
    <w:sectPr w:rsidR="00D3461D" w:rsidRPr="00B0794A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8D037D"/>
    <w:rsid w:val="0094411D"/>
    <w:rsid w:val="00977EB6"/>
    <w:rsid w:val="00AC044B"/>
    <w:rsid w:val="00B0794A"/>
    <w:rsid w:val="00B122C3"/>
    <w:rsid w:val="00B317A8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18</cp:revision>
  <dcterms:created xsi:type="dcterms:W3CDTF">2016-07-26T08:41:00Z</dcterms:created>
  <dcterms:modified xsi:type="dcterms:W3CDTF">2020-03-05T00:11:00Z</dcterms:modified>
</cp:coreProperties>
</file>