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</w:t>
      </w:r>
    </w:p>
    <w:p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proofErr w:type="spellStart"/>
      <w:r w:rsidRPr="00FE6340">
        <w:rPr>
          <w:sz w:val="22"/>
          <w:szCs w:val="22"/>
        </w:rPr>
        <w:t>Арсеньевский</w:t>
      </w:r>
      <w:proofErr w:type="spellEnd"/>
      <w:r w:rsidRPr="00FE6340">
        <w:rPr>
          <w:sz w:val="22"/>
          <w:szCs w:val="22"/>
        </w:rPr>
        <w:t xml:space="preserve">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</w:t>
      </w:r>
      <w:proofErr w:type="spellStart"/>
      <w:r w:rsidRPr="00FE6340">
        <w:rPr>
          <w:b/>
          <w:sz w:val="22"/>
          <w:szCs w:val="22"/>
        </w:rPr>
        <w:t>Арсеньевского</w:t>
      </w:r>
      <w:proofErr w:type="spellEnd"/>
      <w:r w:rsidRPr="00FE6340">
        <w:rPr>
          <w:b/>
          <w:sz w:val="22"/>
          <w:szCs w:val="22"/>
        </w:rPr>
        <w:t xml:space="preserve">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 w:rsidRPr="00FE6340">
        <w:rPr>
          <w:sz w:val="22"/>
          <w:szCs w:val="22"/>
        </w:rPr>
        <w:t>Арсеньевского</w:t>
      </w:r>
      <w:proofErr w:type="spellEnd"/>
      <w:r w:rsidRPr="00FE6340">
        <w:rPr>
          <w:sz w:val="22"/>
          <w:szCs w:val="22"/>
        </w:rPr>
        <w:t xml:space="preserve">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201</w:t>
      </w:r>
      <w:r w:rsidR="00D9586E" w:rsidRPr="00FE6340">
        <w:rPr>
          <w:sz w:val="22"/>
          <w:szCs w:val="22"/>
        </w:rPr>
        <w:t>9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7A574D" w:rsidRPr="007A574D">
        <w:rPr>
          <w:sz w:val="22"/>
          <w:szCs w:val="22"/>
        </w:rPr>
        <w:t xml:space="preserve">местоположение которого установлено относительно ориентира, расположенного за пределами участка, ориентир нежилое строение, участок находится примерно в 45 м от ориентира по направлению на северо-запад, почтовый адрес ориентира: край Приморский, г. Арсеньев, ул. Новикова, д. 26а, площадью 12747 </w:t>
      </w:r>
      <w:proofErr w:type="spellStart"/>
      <w:r w:rsidR="007A574D" w:rsidRPr="007A574D">
        <w:rPr>
          <w:sz w:val="22"/>
          <w:szCs w:val="22"/>
        </w:rPr>
        <w:t>кв.м</w:t>
      </w:r>
      <w:proofErr w:type="spellEnd"/>
      <w:r w:rsidR="007A574D" w:rsidRPr="007A574D">
        <w:rPr>
          <w:sz w:val="22"/>
          <w:szCs w:val="22"/>
        </w:rPr>
        <w:t>, с кадастровым номером 25:26:020204:212. Цель использования: строительство асфальтового завода. Разрешенное использование: строительная промышленность.</w:t>
      </w:r>
      <w:r w:rsidR="00D9586E"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7A574D">
        <w:rPr>
          <w:b/>
          <w:sz w:val="22"/>
          <w:szCs w:val="22"/>
        </w:rPr>
        <w:t>1</w:t>
      </w:r>
      <w:r w:rsidR="008437BD" w:rsidRPr="00FE6340">
        <w:rPr>
          <w:b/>
          <w:sz w:val="22"/>
          <w:szCs w:val="22"/>
        </w:rPr>
        <w:t xml:space="preserve"> (</w:t>
      </w:r>
      <w:r w:rsidR="007A574D">
        <w:rPr>
          <w:b/>
          <w:sz w:val="22"/>
          <w:szCs w:val="22"/>
        </w:rPr>
        <w:t>один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 xml:space="preserve">год </w:t>
      </w:r>
      <w:r w:rsidR="0065023A" w:rsidRPr="00FE6340">
        <w:rPr>
          <w:b/>
          <w:sz w:val="22"/>
          <w:szCs w:val="22"/>
        </w:rPr>
        <w:t>0</w:t>
      </w:r>
      <w:r w:rsidR="007A574D">
        <w:rPr>
          <w:b/>
          <w:sz w:val="22"/>
          <w:szCs w:val="22"/>
        </w:rPr>
        <w:t>6</w:t>
      </w:r>
      <w:r w:rsidR="008437BD" w:rsidRPr="00FE6340">
        <w:rPr>
          <w:b/>
          <w:sz w:val="22"/>
          <w:szCs w:val="22"/>
        </w:rPr>
        <w:t xml:space="preserve"> (</w:t>
      </w:r>
      <w:r w:rsidR="007A574D">
        <w:rPr>
          <w:b/>
          <w:sz w:val="22"/>
          <w:szCs w:val="22"/>
        </w:rPr>
        <w:t>шесть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20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r w:rsidR="007A574D">
        <w:rPr>
          <w:b/>
          <w:sz w:val="22"/>
          <w:szCs w:val="22"/>
        </w:rPr>
        <w:t>1</w:t>
      </w:r>
      <w:proofErr w:type="gramEnd"/>
      <w:r w:rsidRPr="00FE6340">
        <w:rPr>
          <w:b/>
          <w:sz w:val="22"/>
          <w:szCs w:val="22"/>
        </w:rPr>
        <w:t xml:space="preserve"> г.</w:t>
      </w:r>
    </w:p>
    <w:p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2.2. Договор вступает в силу с даты его государственной регистрации в </w:t>
      </w:r>
      <w:proofErr w:type="spellStart"/>
      <w:r w:rsidRPr="00FE6340">
        <w:rPr>
          <w:sz w:val="22"/>
          <w:szCs w:val="22"/>
        </w:rPr>
        <w:t>Арсеньевском</w:t>
      </w:r>
      <w:proofErr w:type="spellEnd"/>
      <w:r w:rsidRPr="00FE6340">
        <w:rPr>
          <w:sz w:val="22"/>
          <w:szCs w:val="22"/>
        </w:rPr>
        <w:t xml:space="preserve"> межмуниципальном отделе управления Росреестра по Приморскому краю.</w:t>
      </w:r>
    </w:p>
    <w:p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</w:t>
      </w:r>
      <w:bookmarkStart w:id="0" w:name="_GoBack"/>
      <w:bookmarkEnd w:id="0"/>
      <w:r w:rsidRPr="00FE6340">
        <w:rPr>
          <w:sz w:val="22"/>
          <w:szCs w:val="22"/>
        </w:rPr>
        <w:t>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FE6340">
        <w:rPr>
          <w:sz w:val="22"/>
          <w:szCs w:val="22"/>
        </w:rPr>
        <w:t>Арсеньевского</w:t>
      </w:r>
      <w:proofErr w:type="spellEnd"/>
      <w:r w:rsidRPr="00FE6340">
        <w:rPr>
          <w:sz w:val="22"/>
          <w:szCs w:val="22"/>
        </w:rPr>
        <w:t xml:space="preserve"> городского округа)  </w:t>
      </w:r>
    </w:p>
    <w:p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БИК </w:t>
      </w:r>
      <w:proofErr w:type="gramStart"/>
      <w:r w:rsidRPr="00FE6340">
        <w:rPr>
          <w:sz w:val="22"/>
          <w:szCs w:val="22"/>
        </w:rPr>
        <w:t>040507001  счет</w:t>
      </w:r>
      <w:proofErr w:type="gramEnd"/>
      <w:r w:rsidRPr="00FE6340">
        <w:rPr>
          <w:sz w:val="22"/>
          <w:szCs w:val="22"/>
        </w:rPr>
        <w:t xml:space="preserve"> № 40101810900000010002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</w:t>
      </w:r>
      <w:proofErr w:type="gramStart"/>
      <w:r w:rsidRPr="00FE6340">
        <w:rPr>
          <w:b/>
          <w:sz w:val="22"/>
          <w:szCs w:val="22"/>
        </w:rPr>
        <w:t xml:space="preserve">120  </w:t>
      </w:r>
      <w:r w:rsidRPr="00FE6340">
        <w:rPr>
          <w:sz w:val="22"/>
          <w:szCs w:val="22"/>
        </w:rPr>
        <w:t>код</w:t>
      </w:r>
      <w:proofErr w:type="gramEnd"/>
      <w:r w:rsidRPr="00FE6340">
        <w:rPr>
          <w:sz w:val="22"/>
          <w:szCs w:val="22"/>
        </w:rPr>
        <w:t xml:space="preserve"> ОКТМО 05703000 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в одностороннем порядке Договор, направив уведомление о его расторжении, или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, </w:t>
      </w:r>
      <w:r w:rsidRPr="00FE6340">
        <w:rPr>
          <w:sz w:val="22"/>
          <w:szCs w:val="22"/>
        </w:rPr>
        <w:t>в случаях:</w:t>
      </w:r>
    </w:p>
    <w:p w:rsidR="00D81EC9" w:rsidRDefault="00D81EC9" w:rsidP="00D81E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строительство не начато в течение одного года со дня заключения Договора;</w:t>
      </w:r>
    </w:p>
    <w:p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невыполнения Арендатором взятых на себя обязательств, указанных в пунктах 4.4.2</w:t>
      </w:r>
      <w:r w:rsidR="00D81EC9">
        <w:rPr>
          <w:sz w:val="22"/>
          <w:szCs w:val="22"/>
        </w:rPr>
        <w:t>,</w:t>
      </w:r>
      <w:r w:rsidRPr="00FE6340">
        <w:rPr>
          <w:sz w:val="22"/>
          <w:szCs w:val="22"/>
        </w:rPr>
        <w:t xml:space="preserve"> 4.4.3. Договора;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при   невнесении арендной платы более, чем за 2 месяца.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4.2.1. Письменно сообщить Арендатору не позднее, чем за 1 (один) месяц об освобождении Участка, при досрочном расторжении</w:t>
      </w:r>
      <w:r w:rsidR="002903AB" w:rsidRPr="00FE6340">
        <w:rPr>
          <w:sz w:val="22"/>
          <w:szCs w:val="22"/>
        </w:rPr>
        <w:t xml:space="preserve"> Договора</w:t>
      </w:r>
      <w:r w:rsidRPr="00FE6340">
        <w:rPr>
          <w:sz w:val="22"/>
          <w:szCs w:val="22"/>
        </w:rPr>
        <w:t xml:space="preserve">.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F32CAC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В месячный срок после подписания Договора и изменений к нему произвести его (их) государственную регистрацию в </w:t>
      </w:r>
      <w:proofErr w:type="spellStart"/>
      <w:r w:rsidRPr="00FE6340">
        <w:rPr>
          <w:sz w:val="22"/>
          <w:szCs w:val="22"/>
        </w:rPr>
        <w:t>Арсеньевском</w:t>
      </w:r>
      <w:proofErr w:type="spellEnd"/>
      <w:r w:rsidRPr="00FE6340">
        <w:rPr>
          <w:sz w:val="22"/>
          <w:szCs w:val="22"/>
        </w:rPr>
        <w:t xml:space="preserve"> межмуниципальном отделе управления Росреестра по Приморскому краю.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кроме случаев, указанных в пункте 6.4. Договора, в срок, указанный в решении суда.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6.4. В случае невыполнения Арендатором взятых на себя обязательств, указанных в пунктах 4.4.2, 4.4.3 Договора, Арендодатель вправе в одностороннем порядке расторгнуть Договор, направив уведомление о его расторжении.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6.5. Договор считается расторгнутым в срок, указанный в уведомлении, но не ранее 10 дней с даты получения Арендатором соответствующего уведомления.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C94B3C">
        <w:rPr>
          <w:sz w:val="22"/>
          <w:szCs w:val="22"/>
        </w:rPr>
        <w:t>6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</w:t>
      </w:r>
      <w:proofErr w:type="gramStart"/>
      <w:r w:rsidRPr="00FE6340">
        <w:rPr>
          <w:sz w:val="22"/>
          <w:szCs w:val="22"/>
        </w:rPr>
        <w:t>не возврата</w:t>
      </w:r>
      <w:proofErr w:type="gramEnd"/>
      <w:r w:rsidRPr="00FE6340">
        <w:rPr>
          <w:sz w:val="22"/>
          <w:szCs w:val="22"/>
        </w:rPr>
        <w:t xml:space="preserve"> земельного участка в установленный срок,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:rsidR="0065023A" w:rsidRPr="00FE6340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8.1. При наличии инженерных сетей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сетей.</w:t>
      </w:r>
    </w:p>
    <w:p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 w:rsidR="00D81EC9">
        <w:rPr>
          <w:sz w:val="22"/>
          <w:szCs w:val="22"/>
        </w:rPr>
        <w:t>2</w:t>
      </w:r>
      <w:r w:rsidRPr="00FE6340">
        <w:rPr>
          <w:sz w:val="22"/>
          <w:szCs w:val="22"/>
        </w:rPr>
        <w:t>. Арендатор осмотрел земельный участок, указанный в п.1.1., ознакомился с его размерами, границами, местоположением и качеством. Арендодатель передал земельный участок, Арендатор принял земельный участок. Настоящий договор является документом о передаче земельного участка.</w:t>
      </w:r>
    </w:p>
    <w:p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 xml:space="preserve">8.3. При наличии на Участке деревьев, подлежащих вырубке, в соответствии с муниципальным правовым актом Думы </w:t>
      </w:r>
      <w:proofErr w:type="spellStart"/>
      <w:r w:rsidRPr="00C845B6">
        <w:rPr>
          <w:sz w:val="22"/>
          <w:szCs w:val="22"/>
        </w:rPr>
        <w:t>Арсеньевского</w:t>
      </w:r>
      <w:proofErr w:type="spellEnd"/>
      <w:r w:rsidRPr="00C845B6">
        <w:rPr>
          <w:sz w:val="22"/>
          <w:szCs w:val="22"/>
        </w:rPr>
        <w:t xml:space="preserve"> городского округа от 01.11.2019  № 145-МПА «Положение о сносе, пересадке и обрезке зеленых насаждений на территории </w:t>
      </w:r>
      <w:proofErr w:type="spellStart"/>
      <w:r w:rsidRPr="00C845B6">
        <w:rPr>
          <w:sz w:val="22"/>
          <w:szCs w:val="22"/>
        </w:rPr>
        <w:t>Арсеньевского</w:t>
      </w:r>
      <w:proofErr w:type="spellEnd"/>
      <w:r w:rsidRPr="00C845B6">
        <w:rPr>
          <w:sz w:val="22"/>
          <w:szCs w:val="22"/>
        </w:rPr>
        <w:t xml:space="preserve"> городского округа» для получения разрешения на вырубку деревьев, находящихся на Участке, Арендатору необходимо обратиться в управление жизнеобеспечения администрации </w:t>
      </w:r>
      <w:proofErr w:type="spellStart"/>
      <w:r w:rsidRPr="00C845B6">
        <w:rPr>
          <w:sz w:val="22"/>
          <w:szCs w:val="22"/>
        </w:rPr>
        <w:t>Арсеньевского</w:t>
      </w:r>
      <w:proofErr w:type="spellEnd"/>
      <w:r w:rsidRPr="00C845B6">
        <w:rPr>
          <w:sz w:val="22"/>
          <w:szCs w:val="22"/>
        </w:rPr>
        <w:t xml:space="preserve"> городского округа.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 xml:space="preserve">8.4. Настоящий договор составлен в трех экземплярах, имеющих одинаковую юридическую силу, по одному для Сторон, один экземпляр для </w:t>
      </w:r>
      <w:proofErr w:type="spellStart"/>
      <w:r w:rsidRPr="00FE6340">
        <w:rPr>
          <w:sz w:val="22"/>
          <w:szCs w:val="22"/>
        </w:rPr>
        <w:t>Арсеньевского</w:t>
      </w:r>
      <w:proofErr w:type="spellEnd"/>
      <w:r w:rsidRPr="00FE6340">
        <w:rPr>
          <w:sz w:val="22"/>
          <w:szCs w:val="22"/>
        </w:rPr>
        <w:t xml:space="preserve"> межмуниципального отдела управления Росреестра по Приморскому краю </w:t>
      </w:r>
    </w:p>
    <w:p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Арендодатель: </w:t>
      </w:r>
      <w:proofErr w:type="spellStart"/>
      <w:r w:rsidRPr="00FE6340">
        <w:rPr>
          <w:sz w:val="22"/>
          <w:szCs w:val="22"/>
        </w:rPr>
        <w:t>Арсеньевский</w:t>
      </w:r>
      <w:proofErr w:type="spellEnd"/>
      <w:r w:rsidR="00A451EC" w:rsidRPr="00FE6340">
        <w:rPr>
          <w:sz w:val="22"/>
          <w:szCs w:val="22"/>
        </w:rPr>
        <w:t xml:space="preserve"> городской округ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:rsidR="00A451EC" w:rsidRPr="00FE6340" w:rsidRDefault="00A451EC" w:rsidP="00A451EC">
      <w:pPr>
        <w:pStyle w:val="a3"/>
        <w:rPr>
          <w:sz w:val="22"/>
          <w:szCs w:val="22"/>
        </w:rPr>
      </w:pPr>
    </w:p>
    <w:p w:rsidR="00A451EC" w:rsidRDefault="00A451EC" w:rsidP="00A451EC">
      <w:pPr>
        <w:pStyle w:val="a3"/>
        <w:rPr>
          <w:szCs w:val="24"/>
        </w:rPr>
      </w:pPr>
    </w:p>
    <w:p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2903AB"/>
    <w:rsid w:val="004D7D3E"/>
    <w:rsid w:val="005569A9"/>
    <w:rsid w:val="005F1D74"/>
    <w:rsid w:val="0065023A"/>
    <w:rsid w:val="00744C83"/>
    <w:rsid w:val="007A574D"/>
    <w:rsid w:val="008437BD"/>
    <w:rsid w:val="009865FA"/>
    <w:rsid w:val="00A451EC"/>
    <w:rsid w:val="00B1220E"/>
    <w:rsid w:val="00C56D85"/>
    <w:rsid w:val="00C845B6"/>
    <w:rsid w:val="00C94B3C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3BBE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22</cp:revision>
  <cp:lastPrinted>2020-03-02T00:20:00Z</cp:lastPrinted>
  <dcterms:created xsi:type="dcterms:W3CDTF">2018-09-25T01:02:00Z</dcterms:created>
  <dcterms:modified xsi:type="dcterms:W3CDTF">2020-03-02T00:20:00Z</dcterms:modified>
</cp:coreProperties>
</file>