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C27" w:rsidRDefault="00EB5C2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B5C27" w:rsidRDefault="00EB5C27">
      <w:pPr>
        <w:pStyle w:val="ConsPlusNormal"/>
        <w:jc w:val="both"/>
        <w:outlineLvl w:val="0"/>
      </w:pPr>
    </w:p>
    <w:p w:rsidR="00EB5C27" w:rsidRDefault="00EB5C27">
      <w:pPr>
        <w:pStyle w:val="ConsPlusTitle"/>
        <w:jc w:val="center"/>
        <w:outlineLvl w:val="0"/>
      </w:pPr>
      <w:r>
        <w:t>ПРАВИТЕЛЬСТВО ПРИМОРСКОГО КРАЯ</w:t>
      </w:r>
    </w:p>
    <w:p w:rsidR="00EB5C27" w:rsidRDefault="00EB5C27">
      <w:pPr>
        <w:pStyle w:val="ConsPlusTitle"/>
        <w:jc w:val="center"/>
      </w:pPr>
    </w:p>
    <w:p w:rsidR="00EB5C27" w:rsidRDefault="00EB5C27">
      <w:pPr>
        <w:pStyle w:val="ConsPlusTitle"/>
        <w:jc w:val="center"/>
      </w:pPr>
      <w:r>
        <w:t>ПОСТАНОВЛЕНИЕ</w:t>
      </w:r>
    </w:p>
    <w:p w:rsidR="00EB5C27" w:rsidRDefault="00EB5C27">
      <w:pPr>
        <w:pStyle w:val="ConsPlusTitle"/>
        <w:jc w:val="center"/>
      </w:pPr>
      <w:r>
        <w:t>от 5 апреля 2022 г. N 198-пп</w:t>
      </w:r>
    </w:p>
    <w:p w:rsidR="00EB5C27" w:rsidRDefault="00EB5C27">
      <w:pPr>
        <w:pStyle w:val="ConsPlusTitle"/>
        <w:jc w:val="center"/>
      </w:pPr>
    </w:p>
    <w:p w:rsidR="00EB5C27" w:rsidRDefault="00EB5C27">
      <w:pPr>
        <w:pStyle w:val="ConsPlusTitle"/>
        <w:jc w:val="center"/>
      </w:pPr>
      <w:r>
        <w:t>ОБ УТВЕРЖДЕНИИ ПОРЯДКА ПРЕДОСТАВЛЕНИЯ В 2022 ГОДУ</w:t>
      </w:r>
    </w:p>
    <w:p w:rsidR="00EB5C27" w:rsidRDefault="00EB5C27">
      <w:pPr>
        <w:pStyle w:val="ConsPlusTitle"/>
        <w:jc w:val="center"/>
      </w:pPr>
      <w:r>
        <w:t>СУБСИДИЙ ИЗ КРАЕВОГО БЮДЖЕТА ОРГАНИЗАЦИЯМ АГРОПРОМЫШЛЕННОГО</w:t>
      </w:r>
    </w:p>
    <w:p w:rsidR="00EB5C27" w:rsidRDefault="00EB5C27">
      <w:pPr>
        <w:pStyle w:val="ConsPlusTitle"/>
        <w:jc w:val="center"/>
      </w:pPr>
      <w:r>
        <w:t>КОМПЛЕКСА ПРИМОРСКОГО КРАЯ НА ВОЗМЕЩЕНИЕ ЧАСТИ ЗАТРАТ НА</w:t>
      </w:r>
    </w:p>
    <w:p w:rsidR="00EB5C27" w:rsidRDefault="00EB5C27">
      <w:pPr>
        <w:pStyle w:val="ConsPlusTitle"/>
        <w:jc w:val="center"/>
      </w:pPr>
      <w:r>
        <w:t>УПЛАТУ ПРОЦЕНТОВ ПО КРАТКОСРОЧНЫМ КРЕДИТАМ, ПОЛУЧЕННЫМ</w:t>
      </w:r>
    </w:p>
    <w:p w:rsidR="00EB5C27" w:rsidRDefault="00EB5C27">
      <w:pPr>
        <w:pStyle w:val="ConsPlusTitle"/>
        <w:jc w:val="center"/>
      </w:pPr>
      <w:r>
        <w:t>В РОССИЙСКИХ КРЕДИТНЫХ ОРГАНИЗАЦИЯХ</w:t>
      </w:r>
    </w:p>
    <w:p w:rsidR="00EB5C27" w:rsidRDefault="00EB5C27">
      <w:pPr>
        <w:pStyle w:val="ConsPlusNormal"/>
        <w:jc w:val="both"/>
      </w:pPr>
    </w:p>
    <w:p w:rsidR="00EB5C27" w:rsidRDefault="00EB5C2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на основании </w:t>
      </w:r>
      <w:hyperlink r:id="rId6" w:history="1">
        <w:r>
          <w:rPr>
            <w:color w:val="0000FF"/>
          </w:rPr>
          <w:t>Устава</w:t>
        </w:r>
      </w:hyperlink>
      <w:r>
        <w:t xml:space="preserve"> Приморского края,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Приморского края от 30 мая 2007 года N 78-КЗ "О развитии сельского хозяйства в Приморском крае",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27 декабря 2019 года N 933-па "Об утверждении государственной программы Приморского края "Развитие сельского хозяйства и регулирование рынков сельскохозяйственной продукции, сырья и продовольствия" на 2020 - 2027 годы" Правительство Приморского края постановляет: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предоставления в 2022 году субсидий из краевого бюджета организациям агропромышленного комплекса Приморского края на возмещение части затрат на уплату процентов по краткосрочным кредитам, полученным в российских кредитных организациях.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2. Департаменту информационной политики Приморского края обеспечить официальное опубликование настоящего постановления.</w:t>
      </w:r>
    </w:p>
    <w:p w:rsidR="00EB5C27" w:rsidRDefault="00EB5C27">
      <w:pPr>
        <w:pStyle w:val="ConsPlusNormal"/>
        <w:jc w:val="both"/>
      </w:pPr>
    </w:p>
    <w:p w:rsidR="00EB5C27" w:rsidRDefault="00EB5C27">
      <w:pPr>
        <w:pStyle w:val="ConsPlusNormal"/>
        <w:jc w:val="right"/>
      </w:pPr>
      <w:r>
        <w:t>Первый вице-губернатор</w:t>
      </w:r>
    </w:p>
    <w:p w:rsidR="00EB5C27" w:rsidRDefault="00EB5C27">
      <w:pPr>
        <w:pStyle w:val="ConsPlusNormal"/>
        <w:jc w:val="right"/>
      </w:pPr>
      <w:r>
        <w:t>Приморского края -</w:t>
      </w:r>
    </w:p>
    <w:p w:rsidR="00EB5C27" w:rsidRDefault="00EB5C27">
      <w:pPr>
        <w:pStyle w:val="ConsPlusNormal"/>
        <w:jc w:val="right"/>
      </w:pPr>
      <w:r>
        <w:t>председатель Правительства</w:t>
      </w:r>
    </w:p>
    <w:p w:rsidR="00EB5C27" w:rsidRDefault="00EB5C27">
      <w:pPr>
        <w:pStyle w:val="ConsPlusNormal"/>
        <w:jc w:val="right"/>
      </w:pPr>
      <w:r>
        <w:t>Приморского края</w:t>
      </w:r>
    </w:p>
    <w:p w:rsidR="00EB5C27" w:rsidRDefault="00EB5C27">
      <w:pPr>
        <w:pStyle w:val="ConsPlusNormal"/>
        <w:jc w:val="right"/>
      </w:pPr>
      <w:r>
        <w:t>В.Г.ЩЕРБИНА</w:t>
      </w:r>
    </w:p>
    <w:p w:rsidR="00EB5C27" w:rsidRDefault="00EB5C27">
      <w:pPr>
        <w:pStyle w:val="ConsPlusNormal"/>
        <w:jc w:val="both"/>
      </w:pPr>
    </w:p>
    <w:p w:rsidR="00EB5C27" w:rsidRDefault="00EB5C27">
      <w:pPr>
        <w:pStyle w:val="ConsPlusNormal"/>
        <w:jc w:val="both"/>
      </w:pPr>
    </w:p>
    <w:p w:rsidR="00EB5C27" w:rsidRDefault="00EB5C27">
      <w:pPr>
        <w:pStyle w:val="ConsPlusNormal"/>
        <w:jc w:val="both"/>
      </w:pPr>
    </w:p>
    <w:p w:rsidR="00EB5C27" w:rsidRDefault="00EB5C27">
      <w:pPr>
        <w:pStyle w:val="ConsPlusNormal"/>
        <w:jc w:val="both"/>
      </w:pPr>
    </w:p>
    <w:p w:rsidR="00EB5C27" w:rsidRDefault="00EB5C27">
      <w:pPr>
        <w:pStyle w:val="ConsPlusNormal"/>
        <w:jc w:val="both"/>
      </w:pPr>
    </w:p>
    <w:p w:rsidR="00EB5C27" w:rsidRDefault="00EB5C27">
      <w:pPr>
        <w:pStyle w:val="ConsPlusNormal"/>
        <w:jc w:val="right"/>
        <w:outlineLvl w:val="0"/>
      </w:pPr>
      <w:r>
        <w:t>Утвержден</w:t>
      </w:r>
    </w:p>
    <w:p w:rsidR="00EB5C27" w:rsidRDefault="00EB5C27">
      <w:pPr>
        <w:pStyle w:val="ConsPlusNormal"/>
        <w:jc w:val="right"/>
      </w:pPr>
      <w:r>
        <w:t>постановлением</w:t>
      </w:r>
    </w:p>
    <w:p w:rsidR="00EB5C27" w:rsidRDefault="00EB5C27">
      <w:pPr>
        <w:pStyle w:val="ConsPlusNormal"/>
        <w:jc w:val="right"/>
      </w:pPr>
      <w:r>
        <w:t>Правительства</w:t>
      </w:r>
    </w:p>
    <w:p w:rsidR="00EB5C27" w:rsidRDefault="00EB5C27">
      <w:pPr>
        <w:pStyle w:val="ConsPlusNormal"/>
        <w:jc w:val="right"/>
      </w:pPr>
      <w:r>
        <w:t>Приморского края</w:t>
      </w:r>
    </w:p>
    <w:p w:rsidR="00EB5C27" w:rsidRDefault="00EB5C27">
      <w:pPr>
        <w:pStyle w:val="ConsPlusNormal"/>
        <w:jc w:val="right"/>
      </w:pPr>
      <w:r>
        <w:t>от 05.04.2022 N 198-пп</w:t>
      </w:r>
    </w:p>
    <w:p w:rsidR="00EB5C27" w:rsidRDefault="00EB5C27">
      <w:pPr>
        <w:pStyle w:val="ConsPlusNormal"/>
        <w:jc w:val="both"/>
      </w:pPr>
    </w:p>
    <w:p w:rsidR="00EB5C27" w:rsidRDefault="00EB5C27">
      <w:pPr>
        <w:pStyle w:val="ConsPlusTitle"/>
        <w:jc w:val="center"/>
      </w:pPr>
      <w:bookmarkStart w:id="0" w:name="P32"/>
      <w:bookmarkEnd w:id="0"/>
      <w:r>
        <w:t>ПОРЯДОК</w:t>
      </w:r>
    </w:p>
    <w:p w:rsidR="00EB5C27" w:rsidRDefault="00EB5C27">
      <w:pPr>
        <w:pStyle w:val="ConsPlusTitle"/>
        <w:jc w:val="center"/>
      </w:pPr>
      <w:r>
        <w:t>ПРЕДОСТАВЛЕНИЯ В 2022 ГОДУ СУБСИДИЙ ИЗ КРАЕВОГО</w:t>
      </w:r>
    </w:p>
    <w:p w:rsidR="00EB5C27" w:rsidRDefault="00EB5C27">
      <w:pPr>
        <w:pStyle w:val="ConsPlusTitle"/>
        <w:jc w:val="center"/>
      </w:pPr>
      <w:r>
        <w:t>БЮДЖЕТА ОРГАНИЗАЦИЯМ АГРОПРОМЫШЛЕННОГО КОМПЛЕКСА</w:t>
      </w:r>
    </w:p>
    <w:p w:rsidR="00EB5C27" w:rsidRDefault="00EB5C27">
      <w:pPr>
        <w:pStyle w:val="ConsPlusTitle"/>
        <w:jc w:val="center"/>
      </w:pPr>
      <w:r>
        <w:lastRenderedPageBreak/>
        <w:t>ПРИМОРСКОГО КРАЯ НА ВОЗМЕЩЕНИЕ ЧАСТИ ЗАТРАТ НА УПЛАТУ</w:t>
      </w:r>
    </w:p>
    <w:p w:rsidR="00EB5C27" w:rsidRDefault="00EB5C27">
      <w:pPr>
        <w:pStyle w:val="ConsPlusTitle"/>
        <w:jc w:val="center"/>
      </w:pPr>
      <w:r>
        <w:t>ПРОЦЕНТОВ ПО КРАТКОСРОЧНЫМ КРЕДИТАМ, ПОЛУЧЕННЫМ</w:t>
      </w:r>
    </w:p>
    <w:p w:rsidR="00EB5C27" w:rsidRDefault="00EB5C27">
      <w:pPr>
        <w:pStyle w:val="ConsPlusTitle"/>
        <w:jc w:val="center"/>
      </w:pPr>
      <w:r>
        <w:t>В РОССИЙСКИХ КРЕДИТНЫХ ОРГАНИЗАЦИЯХ</w:t>
      </w:r>
    </w:p>
    <w:p w:rsidR="00EB5C27" w:rsidRDefault="00EB5C27">
      <w:pPr>
        <w:pStyle w:val="ConsPlusNormal"/>
        <w:jc w:val="both"/>
      </w:pPr>
    </w:p>
    <w:p w:rsidR="00EB5C27" w:rsidRDefault="00EB5C27">
      <w:pPr>
        <w:pStyle w:val="ConsPlusNormal"/>
        <w:ind w:firstLine="540"/>
        <w:jc w:val="both"/>
      </w:pPr>
      <w:r>
        <w:t>1. Настоящий Порядок определяет цели, условия и порядок предоставления субсидий из краевого бюджета организациям агропромышленного комплекса Приморского края (за исключением граждан, ведущих личное подсобное хозяйство) на возмещение части затрат на уплату процентов по краткосрочным кредитам, полученным в российских кредитных организациях (далее - субсидии), категорию и критерии отбора организаций агропромышленного комплекса, имеющих право на получение субсидий, а также порядок возврата субсидий в краевой бюджет в случае нарушения условий, целей и порядка, установленных при их предоставлении.</w:t>
      </w:r>
    </w:p>
    <w:p w:rsidR="00EB5C27" w:rsidRDefault="00EB5C27">
      <w:pPr>
        <w:pStyle w:val="ConsPlusNormal"/>
        <w:spacing w:before="220"/>
        <w:ind w:firstLine="540"/>
        <w:jc w:val="both"/>
      </w:pPr>
      <w:bookmarkStart w:id="1" w:name="P40"/>
      <w:bookmarkEnd w:id="1"/>
      <w:r>
        <w:t>Министерство сельского хозяйства Приморского края (далее - министерство) является главным распорядителем средств краевого бюджета, осуществляющим предоставление субсидии в соответствии со сводной бюджетной росписью, кассовым планом исполнения краевого бюджета в пределах лимитов бюджетных обязательств, доведенных в установленном порядке министерству на соответствующий финансовый год и плановый период на указанные цели в соответствии с законом Приморского края о краевом бюджете на соответствующий финансовый год и плановый период.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Сведения о субсидиях размещаются на едином портале бюджетной системы Российской Федерации в информационно-телекоммуникационной сети Интернет (далее - "единый портал").</w:t>
      </w:r>
    </w:p>
    <w:p w:rsidR="00EB5C27" w:rsidRDefault="00EB5C27">
      <w:pPr>
        <w:pStyle w:val="ConsPlusNormal"/>
        <w:spacing w:before="220"/>
        <w:ind w:firstLine="540"/>
        <w:jc w:val="both"/>
      </w:pPr>
      <w:bookmarkStart w:id="2" w:name="P42"/>
      <w:bookmarkEnd w:id="2"/>
      <w:r>
        <w:t>2. Субсидии предоставляются в целях возмещения части затрат на уплату процентов по краткосрочным кредитным договорам, заключенным с 1 марта 2022 года организациями агропромышленного комплекса с российскими кредитными организациями со сроком гашения не позднее 1 декабря 2022 года.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Цели использования привлеченных краткосрочных кредитных ресурсов: на закупку сырья (молоко сырое; масла и жиры животные и растительные; сахар и сиропы сахарные; мука пшеничная и пшенично-ржаная) для производства молочной продукции, хлеба и хлебобулочных изделий, на закупку упаковки для произведенной молочной продукции, хлеба и хлебобулочных изделий, оплату транспортных расходов и услуг по их доставке.</w:t>
      </w:r>
    </w:p>
    <w:p w:rsidR="00EB5C27" w:rsidRDefault="00EB5C27">
      <w:pPr>
        <w:pStyle w:val="ConsPlusNormal"/>
        <w:spacing w:before="220"/>
        <w:ind w:firstLine="540"/>
        <w:jc w:val="both"/>
      </w:pPr>
      <w:bookmarkStart w:id="3" w:name="P44"/>
      <w:bookmarkEnd w:id="3"/>
      <w:r>
        <w:t>3. К категории получателей субсидий, имеющих право на получение субсидий, относятся организации и индивидуальные предприниматели: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осуществляющие первичную и (или) последующую (промышленную) переработку сельскохозяйственной продукции для производства молочной продукции, хлеба и хлебобулочных изделий;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осуществляющие производство молочной продукции;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осуществляющие производство хлеба и хлебобулочных изделий (далее - заявитель, получатель субсидии).</w:t>
      </w:r>
    </w:p>
    <w:p w:rsidR="00EB5C27" w:rsidRDefault="00EB5C27">
      <w:pPr>
        <w:pStyle w:val="ConsPlusNormal"/>
        <w:spacing w:before="220"/>
        <w:ind w:firstLine="540"/>
        <w:jc w:val="both"/>
      </w:pPr>
      <w:bookmarkStart w:id="4" w:name="P48"/>
      <w:bookmarkEnd w:id="4"/>
      <w:r>
        <w:t>4. Критериями отбора получателей субсидии являются: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регистрация и осуществление деятельности на территории Приморского края;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 xml:space="preserve">наличие кредитного договора о предоставлении кредита на цели, предусмотренные </w:t>
      </w:r>
      <w:hyperlink w:anchor="P42" w:history="1">
        <w:r>
          <w:rPr>
            <w:color w:val="0000FF"/>
          </w:rPr>
          <w:t>пунктом 2</w:t>
        </w:r>
      </w:hyperlink>
      <w:r>
        <w:t xml:space="preserve"> настоящего Порядка, с установленной процентной ставкой по кредиту, не превышающей 26% годовых;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 xml:space="preserve">максимальный размер краткосрочного кредита, заявленный на субсидирование по одному получателю субсидии (сумма краткосрочных кредитов, заявленных на субсидирование по одному </w:t>
      </w:r>
      <w:r>
        <w:lastRenderedPageBreak/>
        <w:t>получателю субсидии), не должен превышать 90000000,0 руб.;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 xml:space="preserve">кредитный договор не должен быть заключен в рамках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29 декабря 2016 года N 1528 "Об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ставке" (далее - постановление N 1528);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 xml:space="preserve">использование кредитных средств в соответствии с целями, указанными в </w:t>
      </w:r>
      <w:hyperlink w:anchor="P42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соблюдение установленных кредитным договором сроков погашения кредита и уплаты процентов по кредиту (кроме досрочного погашения, уплаты).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 xml:space="preserve">5. В целях предоставления субсидии министерство проводит отбор получателей субсидии путем запроса предложений (далее - отбор), который осуществляется министерством на основании заявок, направленных заявителем для участия в отборе (далее - заявки), исходя из соответствия заявителей категории, критериям, требованиям, установленным </w:t>
      </w:r>
      <w:hyperlink w:anchor="P44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48" w:history="1">
        <w:r>
          <w:rPr>
            <w:color w:val="0000FF"/>
          </w:rPr>
          <w:t>4</w:t>
        </w:r>
      </w:hyperlink>
      <w:r>
        <w:t xml:space="preserve">, </w:t>
      </w:r>
      <w:hyperlink w:anchor="P72" w:history="1">
        <w:r>
          <w:rPr>
            <w:color w:val="0000FF"/>
          </w:rPr>
          <w:t>6</w:t>
        </w:r>
      </w:hyperlink>
      <w:r>
        <w:t xml:space="preserve"> настоящего Порядка, и очередности поступления заявок.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Объявление о проведении отбора (далее - объявление) размещается на едином портале и на странице министерства на официальном сайте Правительства Приморского края и органов исполнительной власти Приморского края в информационно-телекоммуникационной сети Интернет по адресу: www.primorsky.ru (далее - официальный сайт) не позднее трех календарных дней до дня начала приема заявок.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Объявление содержит следующую информацию: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срок проведения отбора, информацию о возможности проведения нескольких этапов отбора, дату начала подачи или окончания приема заявок участников отбора, которая не может быть ранее 30 календарного дня, следующего за днем размещения объявления;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наименование, место нахождения, почтовый адрес, адрес электронной почты министерства;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 xml:space="preserve">цель предоставления субсидии в соответствии с </w:t>
      </w:r>
      <w:hyperlink w:anchor="P42" w:history="1">
        <w:r>
          <w:rPr>
            <w:color w:val="0000FF"/>
          </w:rPr>
          <w:t>пунктом 2</w:t>
        </w:r>
      </w:hyperlink>
      <w:r>
        <w:t xml:space="preserve"> настоящего Порядка, а также результат предоставления субсидии в соответствии с </w:t>
      </w:r>
      <w:hyperlink w:anchor="P146" w:history="1">
        <w:r>
          <w:rPr>
            <w:color w:val="0000FF"/>
          </w:rPr>
          <w:t>пунктом 16</w:t>
        </w:r>
      </w:hyperlink>
      <w:r>
        <w:t xml:space="preserve"> настоящего Порядка;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страницу официального сайта;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 xml:space="preserve">критерии и требования к заявителям в соответствии с </w:t>
      </w:r>
      <w:hyperlink w:anchor="P48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72" w:history="1">
        <w:r>
          <w:rPr>
            <w:color w:val="0000FF"/>
          </w:rPr>
          <w:t>6</w:t>
        </w:r>
      </w:hyperlink>
      <w:r>
        <w:t xml:space="preserve"> настоящего Порядка, перечень документов, представляемых заявителями для подтверждения их соответствия указанным критериям и требованиям;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 xml:space="preserve">порядок подачи заявок, требования, предъявляемые к форме и содержанию заявок, и перечень документов, прилагаемых к заявке в соответствии с </w:t>
      </w:r>
      <w:hyperlink w:anchor="P79" w:history="1">
        <w:r>
          <w:rPr>
            <w:color w:val="0000FF"/>
          </w:rPr>
          <w:t>пунктом 7</w:t>
        </w:r>
      </w:hyperlink>
      <w:r>
        <w:t xml:space="preserve"> настоящего Порядка;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порядок отзыва заявок, порядок отклонения заявок, определяющий в том числе основания для отклонения заявок, внесения изменений в заявки;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 xml:space="preserve">правила рассмотрения заявок в соответствии с </w:t>
      </w:r>
      <w:hyperlink w:anchor="P96" w:history="1">
        <w:r>
          <w:rPr>
            <w:color w:val="0000FF"/>
          </w:rPr>
          <w:t>пунктом 8</w:t>
        </w:r>
      </w:hyperlink>
      <w:r>
        <w:t xml:space="preserve"> настоящего Порядка;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lastRenderedPageBreak/>
        <w:t>порядок предоставления заявителям разъяснений положений объявления, даты начала и окончания срока такого предоставления;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срок, в течение которого заявитель, прошедший отбор, должен подписать соглашение о предоставлении субсидии;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условия признания заявителя уклонившимся от заключения соглашения о предоставлении субсидии;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дату размещения результатов отбора на едином портале и на официальном сайте, которая не может быть позднее 14-го календарного дня, следующего за днем определения победителей отбора для предоставления субсидии;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контактные данные (Ф.И.О., номер телефона, адрес электронной почты) ответственного за прием заявок сотрудника министерства.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Министерство разъясняет положения объявления в течение срока проведения отбора.</w:t>
      </w:r>
    </w:p>
    <w:p w:rsidR="00EB5C27" w:rsidRDefault="00EB5C27">
      <w:pPr>
        <w:pStyle w:val="ConsPlusNormal"/>
        <w:spacing w:before="220"/>
        <w:ind w:firstLine="540"/>
        <w:jc w:val="both"/>
      </w:pPr>
      <w:bookmarkStart w:id="5" w:name="P72"/>
      <w:bookmarkEnd w:id="5"/>
      <w:r>
        <w:t xml:space="preserve">6. Требования, которым должны соответствовать получатели субсидии не ранее чем за 30 календарных дней до дня представления в министерство документов, предусмотренных </w:t>
      </w:r>
      <w:hyperlink w:anchor="P79" w:history="1">
        <w:r>
          <w:rPr>
            <w:color w:val="0000FF"/>
          </w:rPr>
          <w:t>пунктом 7</w:t>
        </w:r>
      </w:hyperlink>
      <w:r>
        <w:t xml:space="preserve"> настоящего Порядка: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у получателей субсидии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Приморским краем;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получатели субсидии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организации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 xml:space="preserve">получатели субсидии не должны получать средства из краевого бюджета в соответствии с иными нормативными правовыми актами на цели, указанные в </w:t>
      </w:r>
      <w:hyperlink w:anchor="P42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у получателей субсидии должна отсутствовать задолженность по заработной плате за два и более календарных месяца.</w:t>
      </w:r>
    </w:p>
    <w:p w:rsidR="00EB5C27" w:rsidRDefault="00EB5C27">
      <w:pPr>
        <w:pStyle w:val="ConsPlusNormal"/>
        <w:spacing w:before="220"/>
        <w:ind w:firstLine="540"/>
        <w:jc w:val="both"/>
      </w:pPr>
      <w:bookmarkStart w:id="6" w:name="P79"/>
      <w:bookmarkEnd w:id="6"/>
      <w:r>
        <w:t>7. Для участия в отборе получатели субсидии в сроки, установленные в объявлении, представляют в министерство следующие документы: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lastRenderedPageBreak/>
        <w:t>заявку по форме, установленной министерством и размещенной на официальном сайте министерства;</w:t>
      </w:r>
    </w:p>
    <w:p w:rsidR="00EB5C27" w:rsidRDefault="00EB5C27">
      <w:pPr>
        <w:pStyle w:val="ConsPlusNormal"/>
        <w:spacing w:before="220"/>
        <w:ind w:firstLine="540"/>
        <w:jc w:val="both"/>
      </w:pPr>
      <w:bookmarkStart w:id="7" w:name="P81"/>
      <w:bookmarkEnd w:id="7"/>
      <w:r>
        <w:t>заверенную кредитной организацией копию кредитного договора, выписку из ссудного (или лицевого/расчетного) счета получателя субсидии о получении кредита, копию платежного документа на выдачу кредита, график(и) погашения кредита и уплаты процентов по нему;</w:t>
      </w:r>
    </w:p>
    <w:p w:rsidR="00EB5C27" w:rsidRDefault="00EB5C27">
      <w:pPr>
        <w:pStyle w:val="ConsPlusNormal"/>
        <w:spacing w:before="220"/>
        <w:ind w:firstLine="540"/>
        <w:jc w:val="both"/>
      </w:pPr>
      <w:bookmarkStart w:id="8" w:name="P82"/>
      <w:bookmarkEnd w:id="8"/>
      <w:r>
        <w:t xml:space="preserve">письмо (справку) от кредитной организации, подтверждающее, что кредитный договор не участвует в программе льготного кредитования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N 1528;</w:t>
      </w:r>
    </w:p>
    <w:p w:rsidR="00EB5C27" w:rsidRDefault="00EB5C27">
      <w:pPr>
        <w:pStyle w:val="ConsPlusNormal"/>
        <w:spacing w:before="220"/>
        <w:ind w:firstLine="540"/>
        <w:jc w:val="both"/>
      </w:pPr>
      <w:bookmarkStart w:id="9" w:name="P83"/>
      <w:bookmarkEnd w:id="9"/>
      <w:r>
        <w:t xml:space="preserve">заверенные получателем субсидии копии документов, подтверждающие целевое использование кредитных средств, согласно </w:t>
      </w:r>
      <w:hyperlink w:anchor="P201" w:history="1">
        <w:r>
          <w:rPr>
            <w:color w:val="0000FF"/>
          </w:rPr>
          <w:t>перечню</w:t>
        </w:r>
      </w:hyperlink>
      <w:r>
        <w:t xml:space="preserve"> в соответствии с приложением к настоящему Порядку, платежный документ, подтверждающий использование кредитных средств, выписки из лицевого (расчетного) счета;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расчет размера субсидии, причитающейся получателю субсидии, по форме, установленной министерством и размещенной на официальном сайте министерства;</w:t>
      </w:r>
    </w:p>
    <w:p w:rsidR="00EB5C27" w:rsidRDefault="00EB5C27">
      <w:pPr>
        <w:pStyle w:val="ConsPlusNormal"/>
        <w:spacing w:before="220"/>
        <w:ind w:firstLine="540"/>
        <w:jc w:val="both"/>
      </w:pPr>
      <w:bookmarkStart w:id="10" w:name="P85"/>
      <w:bookmarkEnd w:id="10"/>
      <w:r>
        <w:t>выписку из Единого государственного реестра юридических лиц или Единого государственного реестра индивидуальных предпринимателей, выданную не ранее чем за 30 календарных дней до даты подачи в министерство документов, предусмотренных настоящим пунктом;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заверенную получателем субсидии копию сведений о расчетных или корреспондентских счетах, открытых получателю субсидии в учреждениях Центрального банка Российской Федерации или кредитных организациях, с указанием реквизитов для перечисления субсидий;</w:t>
      </w:r>
    </w:p>
    <w:p w:rsidR="00EB5C27" w:rsidRDefault="00EB5C27">
      <w:pPr>
        <w:pStyle w:val="ConsPlusNormal"/>
        <w:spacing w:before="220"/>
        <w:ind w:firstLine="540"/>
        <w:jc w:val="both"/>
      </w:pPr>
      <w:bookmarkStart w:id="11" w:name="P87"/>
      <w:bookmarkEnd w:id="11"/>
      <w:r>
        <w:t>справку налогового органа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 коду Классификатора налоговой документации 1120101), выданную не ранее чем за 30 календарных дней до даты подачи документов, предусмотренных настоящим пунктом;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 xml:space="preserve">подписанное руководителем получателя субсидии гарантийное обязательство, подтверждающее, что получатель субсидии соответствует требованиям, установленным </w:t>
      </w:r>
      <w:hyperlink w:anchor="P72" w:history="1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получатели субсидии вправе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предпринимателей, справку налогового органа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 коду Классификатора налоговой документации 1120101). В случае непредставления получателем субсидии документов, указанных в настоящем абзаце, министерство в течение пяти рабочих дней со дня регистрации заявки запрашивает соответствующую информации в порядке межведомственного информационного взаимодействия.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юридических лиц или Единого государственного реестра индивидуальных предпринимателей в том числе могут быть получены министерством с официального сайта Федеральной налоговой службы с помощью сервиса "Предоставление сведений из ЕГРЮЛ/ЕГРИП о конкретном юридическом лице/индивидуальном предпринимателе в форме электронного документа".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Документы, указанные в настоящем пункте, могут быть представлены получателями субсидии в виде копий при одновременном предъявлении оригиналов для сличения данных, содержащихся в них, после чего оригиналы подлежат возврату в день их приема.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lastRenderedPageBreak/>
        <w:t>Получатели субсидии в течение трех рабочих дней со дня представления заявки (до окончания срока приема заявок, указанных в объявлении) вправе заменить, внести изменения или отозвать заявку и документы, указанные в настоящем пункте, путем направления в министерство подписанного получателем субсидии письменного заявления.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Датой замены документов (внесения изменений), указанных в настоящем пункте, является дата поступления в министерство письменного уведомления с приложением документов, подлежащих замене.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Заявка может быть отозвана получателем субсидии до наступления даты принятия решения о предоставлении субсидии.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 xml:space="preserve">В случае если участником отбора в предшествующие этапы отбора представлялись в министерство документы, предусмотренные в </w:t>
      </w:r>
      <w:hyperlink w:anchor="P81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w:anchor="P82" w:history="1">
        <w:r>
          <w:rPr>
            <w:color w:val="0000FF"/>
          </w:rPr>
          <w:t>четвертом</w:t>
        </w:r>
      </w:hyperlink>
      <w:r>
        <w:t xml:space="preserve">, </w:t>
      </w:r>
      <w:hyperlink w:anchor="P83" w:history="1">
        <w:r>
          <w:rPr>
            <w:color w:val="0000FF"/>
          </w:rPr>
          <w:t>пятом</w:t>
        </w:r>
      </w:hyperlink>
      <w:r>
        <w:t xml:space="preserve"> настоящего пункта, повторного представления указанных документов не требуется, за исключением документов, в которые вносились изменения.</w:t>
      </w:r>
    </w:p>
    <w:p w:rsidR="00EB5C27" w:rsidRDefault="00EB5C27">
      <w:pPr>
        <w:pStyle w:val="ConsPlusNormal"/>
        <w:spacing w:before="220"/>
        <w:ind w:firstLine="540"/>
        <w:jc w:val="both"/>
      </w:pPr>
      <w:bookmarkStart w:id="12" w:name="P96"/>
      <w:bookmarkEnd w:id="12"/>
      <w:r>
        <w:t>8. Министерство: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 xml:space="preserve">в день представления документов, указанных в </w:t>
      </w:r>
      <w:hyperlink w:anchor="P79" w:history="1">
        <w:r>
          <w:rPr>
            <w:color w:val="0000FF"/>
          </w:rPr>
          <w:t>пункте 7</w:t>
        </w:r>
      </w:hyperlink>
      <w:r>
        <w:t xml:space="preserve"> настоящего Порядка, осуществляет их прием и регистрацию в журнале приема заявок, который должен быть прошнурован, пронумерован и скреплен печатью министерства, в порядке очередности их поступления;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 xml:space="preserve">в течение 10 рабочих дней со дня окончания указанных в объявлении сроков приема заявок соответствующего этапа осуществляет их проверку на предмет ее соответствия форме, установленной </w:t>
      </w:r>
      <w:hyperlink w:anchor="P79" w:history="1">
        <w:r>
          <w:rPr>
            <w:color w:val="0000FF"/>
          </w:rPr>
          <w:t>пунктом 7</w:t>
        </w:r>
      </w:hyperlink>
      <w:r>
        <w:t xml:space="preserve"> настоящего Порядка; прилагаемые к заявке документы на предмет их соответствия перечню документов и требованиям, предусмотренным </w:t>
      </w:r>
      <w:hyperlink w:anchor="P79" w:history="1">
        <w:r>
          <w:rPr>
            <w:color w:val="0000FF"/>
          </w:rPr>
          <w:t>пунктом 7</w:t>
        </w:r>
      </w:hyperlink>
      <w:r>
        <w:t xml:space="preserve"> настоящего Порядка; соответствие организации категории, критериям и требованиям, установленным </w:t>
      </w:r>
      <w:hyperlink w:anchor="P44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48" w:history="1">
        <w:r>
          <w:rPr>
            <w:color w:val="0000FF"/>
          </w:rPr>
          <w:t>4</w:t>
        </w:r>
      </w:hyperlink>
      <w:r>
        <w:t xml:space="preserve"> и </w:t>
      </w:r>
      <w:hyperlink w:anchor="P72" w:history="1">
        <w:r>
          <w:rPr>
            <w:color w:val="0000FF"/>
          </w:rPr>
          <w:t>6</w:t>
        </w:r>
      </w:hyperlink>
      <w:r>
        <w:t xml:space="preserve"> настоящего Порядка, и принимает решение по каждому этапу в форме приказа: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о признании заявителя получателем субсидии;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об отклонении заявки с указанием информации о причинах ее отклонения (при наличии оснований для отклонения заявки).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Основаниями для отклонения заявки являются: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 xml:space="preserve">несоответствие заявителя категории, критериям и требованиям, установленными </w:t>
      </w:r>
      <w:hyperlink w:anchor="P44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48" w:history="1">
        <w:r>
          <w:rPr>
            <w:color w:val="0000FF"/>
          </w:rPr>
          <w:t>4</w:t>
        </w:r>
      </w:hyperlink>
      <w:r>
        <w:t xml:space="preserve">, </w:t>
      </w:r>
      <w:hyperlink w:anchor="P72" w:history="1">
        <w:r>
          <w:rPr>
            <w:color w:val="0000FF"/>
          </w:rPr>
          <w:t>6</w:t>
        </w:r>
      </w:hyperlink>
      <w:r>
        <w:t xml:space="preserve"> настоящего Порядка;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заявителем заявок и иных документов требованиям, указанным в </w:t>
      </w:r>
      <w:hyperlink w:anchor="P79" w:history="1">
        <w:r>
          <w:rPr>
            <w:color w:val="0000FF"/>
          </w:rPr>
          <w:t>пункте 7</w:t>
        </w:r>
      </w:hyperlink>
      <w:r>
        <w:t xml:space="preserve"> настоящего Порядка;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 xml:space="preserve">непредставление (представление не в полном объеме) заявителем документов, указанных в </w:t>
      </w:r>
      <w:hyperlink w:anchor="P79" w:history="1">
        <w:r>
          <w:rPr>
            <w:color w:val="0000FF"/>
          </w:rPr>
          <w:t>пункте 7</w:t>
        </w:r>
      </w:hyperlink>
      <w:r>
        <w:t xml:space="preserve"> настоящего Порядка, за исключением документов, указанных в </w:t>
      </w:r>
      <w:hyperlink w:anchor="P85" w:history="1">
        <w:r>
          <w:rPr>
            <w:color w:val="0000FF"/>
          </w:rPr>
          <w:t>абзацах седьмом</w:t>
        </w:r>
      </w:hyperlink>
      <w:r>
        <w:t xml:space="preserve">, </w:t>
      </w:r>
      <w:hyperlink w:anchor="P87" w:history="1">
        <w:r>
          <w:rPr>
            <w:color w:val="0000FF"/>
          </w:rPr>
          <w:t>девятом пункта 7</w:t>
        </w:r>
      </w:hyperlink>
      <w:r>
        <w:t xml:space="preserve"> настоящего Порядка;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информации;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представление заявки и иных документов по истечении срока, определенного в объявлении;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 xml:space="preserve">отсутствие лимитов бюджетных обязательств, указанных в </w:t>
      </w:r>
      <w:hyperlink w:anchor="P40" w:history="1">
        <w:r>
          <w:rPr>
            <w:color w:val="0000FF"/>
          </w:rPr>
          <w:t>абзаце втором пункта 1</w:t>
        </w:r>
      </w:hyperlink>
      <w:r>
        <w:t xml:space="preserve"> настоящего Порядка.</w:t>
      </w:r>
    </w:p>
    <w:p w:rsidR="00EB5C27" w:rsidRDefault="00EB5C27">
      <w:pPr>
        <w:pStyle w:val="ConsPlusNormal"/>
        <w:spacing w:before="220"/>
        <w:ind w:firstLine="540"/>
        <w:jc w:val="both"/>
      </w:pPr>
      <w:bookmarkStart w:id="13" w:name="P108"/>
      <w:bookmarkEnd w:id="13"/>
      <w:r>
        <w:t>9. В течение десяти рабочих дней со дня принятия решения об отклонении заявки министерство уведомляет заявителя о принятом решении с указанием причин отклонения заявки.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lastRenderedPageBreak/>
        <w:t xml:space="preserve">В течение трех рабочих дней со дня принятия решения о признании заявителя получателем субсидии министерство направляет два проекта соглашения о предоставлении субсидии, предусмотренного </w:t>
      </w:r>
      <w:hyperlink w:anchor="P126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В течение 14 календарных дней с даты определения заявителей получателями субсидии министерство размещает на едином портале и официальном сайте информацию о результатах рассмотрения заявок с указанием следующих сведений: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заявок;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информация о заявителях, признанных получателями субсидии, с указанием их наименования, с которыми заключается соглашение о предоставлении субсидии, размер предоставляемой субсидии;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информация о заявителях, заявки которых были отклонены, с указанием причин их отклонения.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Заявители, не прошедшие отбор по соответствующему этапу, имеют право принять участие в отборе в очередном этапе.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10. Размер субсидии рассчитывается по следующей формуле:</w:t>
      </w:r>
    </w:p>
    <w:p w:rsidR="00EB5C27" w:rsidRDefault="00EB5C27">
      <w:pPr>
        <w:pStyle w:val="ConsPlusNormal"/>
        <w:jc w:val="both"/>
      </w:pPr>
    </w:p>
    <w:p w:rsidR="00EB5C27" w:rsidRDefault="00EB5C27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суб</w:t>
      </w:r>
      <w:r>
        <w:t xml:space="preserve"> </w:t>
      </w:r>
      <w:proofErr w:type="gramStart"/>
      <w:r>
        <w:t>=(</w:t>
      </w:r>
      <w:proofErr w:type="gramEnd"/>
      <w:r>
        <w:t>О</w:t>
      </w:r>
      <w:r>
        <w:rPr>
          <w:vertAlign w:val="subscript"/>
        </w:rPr>
        <w:t>з</w:t>
      </w:r>
      <w:r>
        <w:t xml:space="preserve"> x Д</w:t>
      </w:r>
      <w:r>
        <w:rPr>
          <w:vertAlign w:val="subscript"/>
        </w:rPr>
        <w:t>п</w:t>
      </w:r>
      <w:r>
        <w:t xml:space="preserve"> x С</w:t>
      </w:r>
      <w:r>
        <w:rPr>
          <w:vertAlign w:val="subscript"/>
        </w:rPr>
        <w:t>т</w:t>
      </w:r>
      <w:r>
        <w:t xml:space="preserve"> x 50%) / 365 (366),</w:t>
      </w:r>
    </w:p>
    <w:p w:rsidR="00EB5C27" w:rsidRDefault="00EB5C27">
      <w:pPr>
        <w:pStyle w:val="ConsPlusNormal"/>
        <w:jc w:val="both"/>
      </w:pPr>
    </w:p>
    <w:p w:rsidR="00EB5C27" w:rsidRDefault="00EB5C27">
      <w:pPr>
        <w:pStyle w:val="ConsPlusNormal"/>
        <w:ind w:firstLine="540"/>
        <w:jc w:val="both"/>
      </w:pPr>
      <w:r>
        <w:t>где: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суб</w:t>
      </w:r>
      <w:r>
        <w:t xml:space="preserve"> - размер субсидии, предоставляемой i-му получателю субсидии из краевого бюджета;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О</w:t>
      </w:r>
      <w:r>
        <w:rPr>
          <w:vertAlign w:val="subscript"/>
        </w:rPr>
        <w:t>з</w:t>
      </w:r>
      <w:r>
        <w:t xml:space="preserve"> - остаток ссудной задолженности, исходя из которой начисляется субсидия (без учета просроченной ссудной задолженности);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п</w:t>
      </w:r>
      <w:r>
        <w:t xml:space="preserve"> - количество дней пользования кредитом в расчетный период;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т</w:t>
      </w:r>
      <w:r>
        <w:t xml:space="preserve"> - процентная ставка по кредиту.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Средства предоставляются получателям субсидии при условии выполнения ими обязательств по погашению основного долга и уплаты начисленных процентов. Средства на возмещение части затрат на уплату процентов, начисленных и уплаченных вследствие нарушения обязательств по погашению основного долга и уплаты начисленных процентов, не предоставляются.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В случае недостатка лимита бюджетных обязательств для предоставления получателям субсидий, рассчитанных согласно настоящему пункту, средства распределяются пропорционально размеру начисленных субсидий между всеми получателями субсидий, заявившимися в очередном этапе отбора.</w:t>
      </w:r>
    </w:p>
    <w:p w:rsidR="00EB5C27" w:rsidRDefault="00EB5C27">
      <w:pPr>
        <w:pStyle w:val="ConsPlusNormal"/>
        <w:spacing w:before="220"/>
        <w:ind w:firstLine="540"/>
        <w:jc w:val="both"/>
      </w:pPr>
      <w:bookmarkStart w:id="14" w:name="P126"/>
      <w:bookmarkEnd w:id="14"/>
      <w:r>
        <w:t>11. Предоставление субсидии осуществляется на основании соглашения о предоставлении субсидий, заключаемого между получателем субсидии и министерством (далее - соглашение). Соглашение, дополнительное соглашение к соглашению, в том числе дополнительное соглашение о расторжении соглашения (при необходимости), заключается в соответствии с типовой формой, установленной министерством финансов Приморского края.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Соглашение предусматривает в том числе: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а) размер предоставляемой субсидии и сроки ее перечисления;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 xml:space="preserve">б) согласие получателя субсидии на осуществление министерством и органами государственного финансового контроля проверок соблюдения условий, целей и порядка </w:t>
      </w:r>
      <w:r>
        <w:lastRenderedPageBreak/>
        <w:t>предоставления субсидии;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в) ответственность сторон за нарушение условий настоящего Порядка и соглашения;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 xml:space="preserve">г) результаты предоставления субсидий в соответствии с </w:t>
      </w:r>
      <w:hyperlink w:anchor="P146" w:history="1">
        <w:r>
          <w:rPr>
            <w:color w:val="0000FF"/>
          </w:rPr>
          <w:t>пунктом 16</w:t>
        </w:r>
      </w:hyperlink>
      <w:r>
        <w:t xml:space="preserve"> настоящего Порядка, их значения и обязательство получателя субсидии по их достижению;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 xml:space="preserve">д) обязательство получателя субсидии по представлению отчета о достижении результатов предоставления субсидий в соответствии с </w:t>
      </w:r>
      <w:hyperlink w:anchor="P146" w:history="1">
        <w:r>
          <w:rPr>
            <w:color w:val="0000FF"/>
          </w:rPr>
          <w:t>пунктом 16</w:t>
        </w:r>
      </w:hyperlink>
      <w:r>
        <w:t xml:space="preserve"> настоящего Порядка;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е) обязательство получателя субсидии о представлении отчета о финансово-экономическом состоянии получателя субсидии по форме и в срок, которые установлены Министерством сельского хозяйства Российской Федерации;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ж) случаи возврата субсидий в краевой бюджет;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з) согласие получателя субсидии на согласование новых условий соглашения или о расторжении соглашения при недостижении согласия по новым условиям соглашения в случае уменьшения министерству как получателю средств бюджета ранее доведенных лимитов бюджетных обязательств, приводящего к невозможности предоставления субсидии в размере, определенном соглашением.</w:t>
      </w:r>
    </w:p>
    <w:p w:rsidR="00EB5C27" w:rsidRDefault="00EB5C27">
      <w:pPr>
        <w:pStyle w:val="ConsPlusNormal"/>
        <w:spacing w:before="220"/>
        <w:ind w:firstLine="540"/>
        <w:jc w:val="both"/>
      </w:pPr>
      <w:bookmarkStart w:id="15" w:name="P136"/>
      <w:bookmarkEnd w:id="15"/>
      <w:r>
        <w:t xml:space="preserve">12. Получатели субсидий в течение двух рабочих дней со дня направления министерством проектов соглашений в соответствии с </w:t>
      </w:r>
      <w:hyperlink w:anchor="P108" w:history="1">
        <w:r>
          <w:rPr>
            <w:color w:val="0000FF"/>
          </w:rPr>
          <w:t>пунктом 9</w:t>
        </w:r>
      </w:hyperlink>
      <w:r>
        <w:t xml:space="preserve"> настоящего Порядка подписывают и представляют их в министерство.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Министерство в течение двух рабочих дней со дня получения последнего соглашения, направленного получателями субсидии в срок, установленный абзацем первым настоящего пункта, принимает решение о перечислении субсидии в отношении получателей субсидии, представивших подписанные соглашения, составляет реестр выплаты субсидий (далее - реестр) и передает его и копии соглашений (дополнительных соглашений) в течение двух рабочих дней со дня составления реестра в краевое государственное казенное учреждение "Центр бухгалтерского обслуживания" (далее - КГКУ "Центр бухгалтерского обслуживания").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Получатели субсидии, прошедшие отбор и не подписавшие соглашение в установленный в настоящем пункте срок, считаются уклонившимися от его заключения и утрачивают право на получение субсидии.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В случае уменьшения министерству ранее доведенных лимитов бюджетных обязательств на предоставление субсидий, приводящего к невозможности их предоставления в размере, определенном соглашением, осуществляется согласование с получателем субсидии новых условий соглашения или его расторжение (при недостижении согласия по новым условиям).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При необходимости внесения в соглашение изменений или его расторжения между министерством и получателем субсидии заключается дополнительное соглашение.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 xml:space="preserve">13. Основанием для отказа в перечислении субсидий является неподписание получателем субсидии соглашения в сроки, установленные </w:t>
      </w:r>
      <w:hyperlink w:anchor="P136" w:history="1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14. КГКУ "Центр бухгалтерского обслуживания":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 xml:space="preserve">во исполнение договора о передаче отдельных функций главного распорядителя средств краевого бюджета КГКУ "Центр бухгалтерского обслуживания", заключенного с министерством, на основании реестра готовит и представляет в Управление Федерального казначейства по Приморскому краю (далее - УФК по ПК) в течение двух рабочих дней со дня поступления средств из краевого бюджета на лицевой счет министерства, открытый в УФК по ПК, заявки на кассовый расход </w:t>
      </w:r>
      <w:r>
        <w:lastRenderedPageBreak/>
        <w:t>на перечисление субсидии с лицевого счета министерства на расчетные или корреспондентские счета получателей субсидии, открытые в учреждениях Центрального банка Российской Федерации или кредитных организациях.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Перечисление субсидий получателю субсидии осуществляется в течение двух рабочих дней со дня поступления заявки на кассовый расход, но не позднее десяти рабочих дней со дня принятия решения о перечислении субсидии.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15. Министерство несет ответственность за правильность расчета субсидий, а также обеспечивает соблюдение получателями субсидий условий, целей и порядка, установленных для предоставления субсидии.</w:t>
      </w:r>
    </w:p>
    <w:p w:rsidR="00EB5C27" w:rsidRDefault="00EB5C27">
      <w:pPr>
        <w:pStyle w:val="ConsPlusNormal"/>
        <w:spacing w:before="220"/>
        <w:ind w:firstLine="540"/>
        <w:jc w:val="both"/>
      </w:pPr>
      <w:bookmarkStart w:id="16" w:name="P146"/>
      <w:bookmarkEnd w:id="16"/>
      <w:r>
        <w:t>16. Получатели субсидии представляют в министерство не позднее 20 января года, следующего за годом предоставления субсидий, отчет о достижении результата предоставления субсидий по форме, установленной соглашением, с приложением подтверждающих документов.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Результатом предоставления субсидии является объем остатка ссудной задолженности по субсидируемым кредитам, руб. (по состоянию на 31 декабря 2022 года).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Министерство: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в день поступления регистрирует отчет о достижении результатов предоставления субсидий в порядке поступления в журнале приема отчетов, который должен быть прошнурован, пронумерован и скреплен печатью министерства;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осуществляет проверку указанного отчета в течение 10 календарных дней со дня регистрации отчета - на предмет соответствия формы установленным требованиям.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В случае выявления по результатам проверки таких отчетов нарушений министерство в течение пяти рабочих дней со дня выявления нарушения направляет получателю субсидии уведомление.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 xml:space="preserve">В случае непредставления отчета о достижении результата предоставления субсидии в сроки, установленные </w:t>
      </w:r>
      <w:hyperlink w:anchor="P146" w:history="1">
        <w:r>
          <w:rPr>
            <w:color w:val="0000FF"/>
          </w:rPr>
          <w:t>абзацем первым</w:t>
        </w:r>
      </w:hyperlink>
      <w:r>
        <w:t xml:space="preserve"> настоящего пункта, получатель субсидии обязан осуществить возврат субсидий в краевой бюджет в полном объеме в порядке, предусмотренном </w:t>
      </w:r>
      <w:hyperlink w:anchor="P178" w:history="1">
        <w:r>
          <w:rPr>
            <w:color w:val="0000FF"/>
          </w:rPr>
          <w:t>пунктом 21</w:t>
        </w:r>
      </w:hyperlink>
      <w:r>
        <w:t xml:space="preserve"> настоящего Порядка.</w:t>
      </w:r>
    </w:p>
    <w:p w:rsidR="00EB5C27" w:rsidRDefault="00EB5C27">
      <w:pPr>
        <w:pStyle w:val="ConsPlusNormal"/>
        <w:spacing w:before="220"/>
        <w:ind w:firstLine="540"/>
        <w:jc w:val="both"/>
      </w:pPr>
      <w:bookmarkStart w:id="17" w:name="P153"/>
      <w:bookmarkEnd w:id="17"/>
      <w:r>
        <w:t>17. Оценка достижения результата предоставления субсидии осуществляется министерством на основании значений достигнутых результатов, установленных в соглашении, и рассчитывается по формуле:</w:t>
      </w:r>
    </w:p>
    <w:p w:rsidR="00EB5C27" w:rsidRDefault="00EB5C27">
      <w:pPr>
        <w:pStyle w:val="ConsPlusNormal"/>
        <w:jc w:val="both"/>
      </w:pPr>
    </w:p>
    <w:p w:rsidR="00EB5C27" w:rsidRDefault="00EB5C27">
      <w:pPr>
        <w:pStyle w:val="ConsPlusNormal"/>
        <w:ind w:firstLine="540"/>
        <w:jc w:val="both"/>
      </w:pPr>
      <w:r>
        <w:t>O = Хфi - Хпi,</w:t>
      </w:r>
    </w:p>
    <w:p w:rsidR="00EB5C27" w:rsidRDefault="00EB5C27">
      <w:pPr>
        <w:pStyle w:val="ConsPlusNormal"/>
        <w:jc w:val="both"/>
      </w:pPr>
    </w:p>
    <w:p w:rsidR="00EB5C27" w:rsidRDefault="00EB5C27">
      <w:pPr>
        <w:pStyle w:val="ConsPlusNormal"/>
        <w:ind w:firstLine="540"/>
        <w:jc w:val="both"/>
      </w:pPr>
      <w:r>
        <w:t>где: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Хфi - фактическое значение i-го результата по итогам отчетного года;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Хпi - плановое значение i-го результата.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В рамках расчета оценки достижения результатов по объему остатка ссудной задолженности по субсидируемым кредитам итоговое значение, превышающее ноль, отражает невыполнение результата.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 xml:space="preserve">В случае недостижения результатов получатели субсидии обязаны осуществить возврат в краевой бюджет субсидий, предоставленных за отчетный период, в порядке, предусмотренном </w:t>
      </w:r>
      <w:hyperlink w:anchor="P178" w:history="1">
        <w:r>
          <w:rPr>
            <w:color w:val="0000FF"/>
          </w:rPr>
          <w:t>пунктом 21</w:t>
        </w:r>
      </w:hyperlink>
      <w:r>
        <w:t xml:space="preserve"> настоящего Порядка, пропорционально разнице недостижения результата в </w:t>
      </w:r>
      <w:r>
        <w:lastRenderedPageBreak/>
        <w:t>соответствии с расчетом размера возврата субсидии (V возврата), который рассчитывается по формуле:</w:t>
      </w:r>
    </w:p>
    <w:p w:rsidR="00EB5C27" w:rsidRDefault="00EB5C27">
      <w:pPr>
        <w:pStyle w:val="ConsPlusNormal"/>
        <w:jc w:val="both"/>
      </w:pPr>
    </w:p>
    <w:p w:rsidR="00EB5C27" w:rsidRDefault="00EB5C27">
      <w:pPr>
        <w:pStyle w:val="ConsPlusNormal"/>
        <w:ind w:firstLine="540"/>
        <w:jc w:val="both"/>
      </w:pPr>
      <w:r>
        <w:t>V возврата = С x k,</w:t>
      </w:r>
    </w:p>
    <w:p w:rsidR="00EB5C27" w:rsidRDefault="00EB5C27">
      <w:pPr>
        <w:pStyle w:val="ConsPlusNormal"/>
        <w:jc w:val="both"/>
      </w:pPr>
    </w:p>
    <w:p w:rsidR="00EB5C27" w:rsidRDefault="00EB5C27">
      <w:pPr>
        <w:pStyle w:val="ConsPlusNormal"/>
        <w:ind w:firstLine="540"/>
        <w:jc w:val="both"/>
      </w:pPr>
      <w:r>
        <w:t>где: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С - размер субсидии, предоставленной получателю субсидии;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k - коэффициент возврата субсидии.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Коэффициент возврата субсидии, отражающий уровень недостижения значения результата предоставления субсидии, рассчитывается по формуле:</w:t>
      </w:r>
    </w:p>
    <w:p w:rsidR="00EB5C27" w:rsidRDefault="00EB5C27">
      <w:pPr>
        <w:pStyle w:val="ConsPlusNormal"/>
        <w:jc w:val="both"/>
      </w:pPr>
    </w:p>
    <w:p w:rsidR="00EB5C27" w:rsidRDefault="00EB5C27">
      <w:pPr>
        <w:pStyle w:val="ConsPlusNormal"/>
        <w:ind w:firstLine="540"/>
        <w:jc w:val="both"/>
      </w:pPr>
      <w:r>
        <w:t>k = n / p, где:</w:t>
      </w:r>
    </w:p>
    <w:p w:rsidR="00EB5C27" w:rsidRDefault="00EB5C27">
      <w:pPr>
        <w:pStyle w:val="ConsPlusNormal"/>
        <w:jc w:val="both"/>
      </w:pPr>
    </w:p>
    <w:p w:rsidR="00EB5C27" w:rsidRDefault="00EB5C27">
      <w:pPr>
        <w:pStyle w:val="ConsPlusNormal"/>
        <w:ind w:firstLine="540"/>
        <w:jc w:val="both"/>
      </w:pPr>
      <w:r>
        <w:t>n - фактически достигнутое значение результата предоставления субсидии;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p - сумма кредита, принятого к субсидированию.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 xml:space="preserve">18. Основанием освобождения получателей субсидии от применения мер, предусмотренных </w:t>
      </w:r>
      <w:hyperlink w:anchor="P153" w:history="1">
        <w:r>
          <w:rPr>
            <w:color w:val="0000FF"/>
          </w:rPr>
          <w:t>пунктом 17</w:t>
        </w:r>
      </w:hyperlink>
      <w:r>
        <w:t xml:space="preserve"> настоящего Порядка, является представление в министерство не позднее 10 рабочих дней со дня окончания сроков, установленных </w:t>
      </w:r>
      <w:hyperlink w:anchor="P146" w:history="1">
        <w:r>
          <w:rPr>
            <w:color w:val="0000FF"/>
          </w:rPr>
          <w:t>пунктом 16</w:t>
        </w:r>
      </w:hyperlink>
      <w:r>
        <w:t xml:space="preserve"> настоящего Порядка, документов, подтверждающих наступление обстоятельств непреодолимой силы, препятствующих исполнению соответствующего обязательства по достижению конкретного результата предоставления субсидии, предусмотренного соглашением.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19. Получатели субсидии несут ответственность за достоверность представленных в соответствии с настоящим Порядком документов, отчетов и сведений.</w:t>
      </w:r>
    </w:p>
    <w:p w:rsidR="00EB5C27" w:rsidRDefault="00EB5C27">
      <w:pPr>
        <w:pStyle w:val="ConsPlusNormal"/>
        <w:spacing w:before="220"/>
        <w:ind w:firstLine="540"/>
        <w:jc w:val="both"/>
      </w:pPr>
      <w:bookmarkStart w:id="18" w:name="P176"/>
      <w:bookmarkEnd w:id="18"/>
      <w:r>
        <w:t>20. Министерство и органы государственного финансового контроля осуществляют проверку соблюдения получателем субсидии условий, целей и порядка предоставления субсидии.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По запросу министерства, органов государственного финансового контроля получатель субсидии обязан представить запрашиваемые документы и информацию, необходимые для осуществления проверки, указанной в абзаце первом настоящего пункта, в срок не позднее 10 рабочих дней со дня получения соответствующего запроса.</w:t>
      </w:r>
    </w:p>
    <w:p w:rsidR="00EB5C27" w:rsidRDefault="00EB5C27">
      <w:pPr>
        <w:pStyle w:val="ConsPlusNormal"/>
        <w:spacing w:before="220"/>
        <w:ind w:firstLine="540"/>
        <w:jc w:val="both"/>
      </w:pPr>
      <w:bookmarkStart w:id="19" w:name="P178"/>
      <w:bookmarkEnd w:id="19"/>
      <w:r>
        <w:t xml:space="preserve">21. В случае наличия фактов нарушений получателем субсидии условий, целей и порядка предоставления субсидии, выявленных в том числе по результатам проверок, указанных в </w:t>
      </w:r>
      <w:hyperlink w:anchor="P176" w:history="1">
        <w:r>
          <w:rPr>
            <w:color w:val="0000FF"/>
          </w:rPr>
          <w:t>пункте 20</w:t>
        </w:r>
      </w:hyperlink>
      <w:r>
        <w:t xml:space="preserve"> настоящего Порядка, получатель субсидии обязан осуществить возврат субсидии в краевой бюджет в объеме выявленных нарушений на основании требования о возврате субсидии в краевой бюджет.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Требование о возврате субсидии в краевой бюджет (далее - требование) направляется получателю субсидии министерством в пятидневный срок со дня установления нарушения.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Возврат субсидии производится получателем субсидии в течение пяти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В случае отказа получателя субсидии от добровольного возврата субсидии в краевой бюджет сумма возврата взыскивается в судебном порядке в соответствии с законодательством Российской Федерации.</w:t>
      </w:r>
    </w:p>
    <w:p w:rsidR="00EB5C27" w:rsidRDefault="00EB5C27">
      <w:pPr>
        <w:pStyle w:val="ConsPlusNormal"/>
        <w:jc w:val="both"/>
      </w:pPr>
    </w:p>
    <w:p w:rsidR="00EB5C27" w:rsidRDefault="00EB5C27">
      <w:pPr>
        <w:pStyle w:val="ConsPlusNormal"/>
        <w:jc w:val="both"/>
      </w:pPr>
    </w:p>
    <w:p w:rsidR="00EB5C27" w:rsidRDefault="00EB5C27">
      <w:pPr>
        <w:pStyle w:val="ConsPlusNormal"/>
        <w:jc w:val="both"/>
      </w:pPr>
    </w:p>
    <w:p w:rsidR="00EB5C27" w:rsidRDefault="00EB5C27">
      <w:pPr>
        <w:pStyle w:val="ConsPlusNormal"/>
        <w:jc w:val="both"/>
      </w:pPr>
    </w:p>
    <w:p w:rsidR="00EB5C27" w:rsidRDefault="00EB5C27">
      <w:pPr>
        <w:pStyle w:val="ConsPlusNormal"/>
        <w:jc w:val="both"/>
      </w:pPr>
    </w:p>
    <w:p w:rsidR="00EB5C27" w:rsidRDefault="00EB5C27">
      <w:pPr>
        <w:pStyle w:val="ConsPlusNormal"/>
        <w:jc w:val="right"/>
        <w:outlineLvl w:val="1"/>
      </w:pPr>
      <w:r>
        <w:t>Приложение</w:t>
      </w:r>
    </w:p>
    <w:p w:rsidR="00EB5C27" w:rsidRDefault="00EB5C27">
      <w:pPr>
        <w:pStyle w:val="ConsPlusNormal"/>
        <w:jc w:val="right"/>
      </w:pPr>
      <w:r>
        <w:t>к Порядку</w:t>
      </w:r>
    </w:p>
    <w:p w:rsidR="00EB5C27" w:rsidRDefault="00EB5C27">
      <w:pPr>
        <w:pStyle w:val="ConsPlusNormal"/>
        <w:jc w:val="right"/>
      </w:pPr>
      <w:r>
        <w:t>предоставления</w:t>
      </w:r>
    </w:p>
    <w:p w:rsidR="00EB5C27" w:rsidRDefault="00EB5C27">
      <w:pPr>
        <w:pStyle w:val="ConsPlusNormal"/>
        <w:jc w:val="right"/>
      </w:pPr>
      <w:r>
        <w:t>в 2022 году субсидий</w:t>
      </w:r>
    </w:p>
    <w:p w:rsidR="00EB5C27" w:rsidRDefault="00EB5C27">
      <w:pPr>
        <w:pStyle w:val="ConsPlusNormal"/>
        <w:jc w:val="right"/>
      </w:pPr>
      <w:r>
        <w:t>из краевого бюджета</w:t>
      </w:r>
    </w:p>
    <w:p w:rsidR="00EB5C27" w:rsidRDefault="00EB5C27">
      <w:pPr>
        <w:pStyle w:val="ConsPlusNormal"/>
        <w:jc w:val="right"/>
      </w:pPr>
      <w:r>
        <w:t>организациям</w:t>
      </w:r>
    </w:p>
    <w:p w:rsidR="00EB5C27" w:rsidRDefault="00EB5C27">
      <w:pPr>
        <w:pStyle w:val="ConsPlusNormal"/>
        <w:jc w:val="right"/>
      </w:pPr>
      <w:r>
        <w:t>агропромышленного</w:t>
      </w:r>
    </w:p>
    <w:p w:rsidR="00EB5C27" w:rsidRDefault="00EB5C27">
      <w:pPr>
        <w:pStyle w:val="ConsPlusNormal"/>
        <w:jc w:val="right"/>
      </w:pPr>
      <w:r>
        <w:t>комплекса Приморского края</w:t>
      </w:r>
    </w:p>
    <w:p w:rsidR="00EB5C27" w:rsidRDefault="00EB5C27">
      <w:pPr>
        <w:pStyle w:val="ConsPlusNormal"/>
        <w:jc w:val="right"/>
      </w:pPr>
      <w:r>
        <w:t>на возмещение части затрат</w:t>
      </w:r>
    </w:p>
    <w:p w:rsidR="00EB5C27" w:rsidRDefault="00EB5C27">
      <w:pPr>
        <w:pStyle w:val="ConsPlusNormal"/>
        <w:jc w:val="right"/>
      </w:pPr>
      <w:r>
        <w:t>на уплату процентов по</w:t>
      </w:r>
    </w:p>
    <w:p w:rsidR="00EB5C27" w:rsidRDefault="00EB5C27">
      <w:pPr>
        <w:pStyle w:val="ConsPlusNormal"/>
        <w:jc w:val="right"/>
      </w:pPr>
      <w:r>
        <w:t>краткосрочным кредитам,</w:t>
      </w:r>
    </w:p>
    <w:p w:rsidR="00EB5C27" w:rsidRDefault="00EB5C27">
      <w:pPr>
        <w:pStyle w:val="ConsPlusNormal"/>
        <w:jc w:val="right"/>
      </w:pPr>
      <w:r>
        <w:t>полученным в российских</w:t>
      </w:r>
    </w:p>
    <w:p w:rsidR="00EB5C27" w:rsidRDefault="00EB5C27">
      <w:pPr>
        <w:pStyle w:val="ConsPlusNormal"/>
        <w:jc w:val="right"/>
      </w:pPr>
      <w:r>
        <w:t>кредитных организациях</w:t>
      </w:r>
    </w:p>
    <w:p w:rsidR="00EB5C27" w:rsidRDefault="00EB5C27">
      <w:pPr>
        <w:pStyle w:val="ConsPlusNormal"/>
        <w:jc w:val="both"/>
      </w:pPr>
    </w:p>
    <w:p w:rsidR="00EB5C27" w:rsidRDefault="00EB5C27">
      <w:pPr>
        <w:pStyle w:val="ConsPlusTitle"/>
        <w:jc w:val="center"/>
      </w:pPr>
      <w:bookmarkStart w:id="20" w:name="P201"/>
      <w:bookmarkEnd w:id="20"/>
      <w:r>
        <w:t>ПЕРЕЧЕНЬ</w:t>
      </w:r>
    </w:p>
    <w:p w:rsidR="00EB5C27" w:rsidRDefault="00EB5C27">
      <w:pPr>
        <w:pStyle w:val="ConsPlusTitle"/>
        <w:jc w:val="center"/>
      </w:pPr>
      <w:r>
        <w:t>ДОКУМЕНТОВ, ПОДТВЕРЖДАЮЩИХ</w:t>
      </w:r>
    </w:p>
    <w:p w:rsidR="00EB5C27" w:rsidRDefault="00EB5C27">
      <w:pPr>
        <w:pStyle w:val="ConsPlusTitle"/>
        <w:jc w:val="center"/>
      </w:pPr>
      <w:r>
        <w:t>ЦЕЛЕВОЕ ИСПОЛЬЗОВАНИЕ КРЕДИТНЫХ СРЕДСТВ</w:t>
      </w:r>
    </w:p>
    <w:p w:rsidR="00EB5C27" w:rsidRDefault="00EB5C27">
      <w:pPr>
        <w:pStyle w:val="ConsPlusNormal"/>
        <w:jc w:val="both"/>
      </w:pPr>
    </w:p>
    <w:p w:rsidR="00EB5C27" w:rsidRDefault="00EB5C27">
      <w:pPr>
        <w:pStyle w:val="ConsPlusNormal"/>
        <w:ind w:firstLine="540"/>
        <w:jc w:val="both"/>
      </w:pPr>
      <w:r>
        <w:t>Копии договоров купли-продажи (поставки) (при наличии);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копии платежных поручений (включая авансовые платежи), подтверждающих произведенную оплату по договорам купли-продажи (поставки), а также выписки из лицевого (расчетного) счета;</w:t>
      </w:r>
    </w:p>
    <w:p w:rsidR="00EB5C27" w:rsidRDefault="00EB5C27">
      <w:pPr>
        <w:pStyle w:val="ConsPlusNormal"/>
        <w:spacing w:before="220"/>
        <w:ind w:firstLine="540"/>
        <w:jc w:val="both"/>
      </w:pPr>
      <w:r>
        <w:t>копии документов первичного учета (товарные накладные, счета-фактуры, универсальные передаточные документы и другие).</w:t>
      </w:r>
    </w:p>
    <w:p w:rsidR="00EB5C27" w:rsidRDefault="00EB5C27">
      <w:pPr>
        <w:pStyle w:val="ConsPlusNormal"/>
        <w:jc w:val="both"/>
      </w:pPr>
    </w:p>
    <w:p w:rsidR="00EB5C27" w:rsidRDefault="00EB5C27">
      <w:pPr>
        <w:pStyle w:val="ConsPlusNormal"/>
        <w:jc w:val="both"/>
      </w:pPr>
    </w:p>
    <w:p w:rsidR="00EB5C27" w:rsidRDefault="00EB5C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695" w:rsidRDefault="00185695">
      <w:bookmarkStart w:id="21" w:name="_GoBack"/>
      <w:bookmarkEnd w:id="21"/>
    </w:p>
    <w:sectPr w:rsidR="00185695" w:rsidSect="005E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27"/>
    <w:rsid w:val="00185695"/>
    <w:rsid w:val="00EB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12177-CF21-46F9-BD45-70C226F1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5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5C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9AEC9F9E8DDFEEB06045F4594E7F980938922F609FF6D29EAE478DAD099EB3EF52F8AF9CF5DC665C35AC39086740BDDF63452F19865409F083C894KE0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9AEC9F9E8DDFEEB06045F4594E7F980938922F609FF8DD9EAA478DAD099EB3EF52F8AF8EF5846A5D36B23D0A7216EC99K304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9AEC9F9E8DDFEEB06045F4594E7F980938922F609FFFDA9EAD478DAD099EB3EF52F8AF8EF5846A5D36B23D0A7216EC99K304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E9AEC9F9E8DDFEEB0605BF94F2221970D32CF2B679BF58DC5FF41DAF25998E6BD12A6F6DEB3CF67582AAE3D0CK60EG" TargetMode="External"/><Relationship Id="rId10" Type="http://schemas.openxmlformats.org/officeDocument/2006/relationships/hyperlink" Target="consultantplus://offline/ref=9E9AEC9F9E8DDFEEB0605BF94F2221970D32CC2A649DF58DC5FF41DAF25998E6BD12A6F6DEB3CF67582AAE3D0CK60E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E9AEC9F9E8DDFEEB0605BF94F2221970D32CC2A649DF58DC5FF41DAF25998E6BD12A6F6DEB3CF67582AAE3D0CK60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4592</Words>
  <Characters>26176</Characters>
  <Application>Microsoft Office Word</Application>
  <DocSecurity>0</DocSecurity>
  <Lines>218</Lines>
  <Paragraphs>61</Paragraphs>
  <ScaleCrop>false</ScaleCrop>
  <Company/>
  <LinksUpToDate>false</LinksUpToDate>
  <CharactersWithSpaces>30707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Ласун Наталья Владимировна</dc:creator>
  <cp:keywords/>
  <dc:description/>
  <cp:lastModifiedBy>Ласун Наталья Владимировна</cp:lastModifiedBy>
  <cp:revision>1</cp:revision>
  <dcterms:created xsi:type="dcterms:W3CDTF">2022-04-12T06:50:00Z</dcterms:created>
  <dcterms:modified xsi:type="dcterms:W3CDTF">2022-04-12T06:54:00Z</dcterms:modified>
</cp:coreProperties>
</file>