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DE" w:rsidRPr="00551CF8" w:rsidRDefault="00CB54DE" w:rsidP="00CB54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51CF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Отчет о работе по обеспечению благоприятного инвестиционного </w:t>
      </w:r>
    </w:p>
    <w:p w:rsidR="00CB54DE" w:rsidRPr="00551CF8" w:rsidRDefault="00CB54DE" w:rsidP="00CB54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51CF8">
        <w:rPr>
          <w:rFonts w:ascii="Times New Roman" w:hAnsi="Times New Roman"/>
          <w:b/>
          <w:bCs/>
          <w:sz w:val="26"/>
          <w:szCs w:val="26"/>
          <w:lang w:eastAsia="ru-RU"/>
        </w:rPr>
        <w:t>климата на территории Арсеньевского городского округа</w:t>
      </w:r>
    </w:p>
    <w:p w:rsidR="00CB54DE" w:rsidRPr="00551CF8" w:rsidRDefault="00CB54DE" w:rsidP="00CB54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51CF8">
        <w:rPr>
          <w:rFonts w:ascii="Times New Roman" w:hAnsi="Times New Roman"/>
          <w:b/>
          <w:bCs/>
          <w:sz w:val="26"/>
          <w:szCs w:val="26"/>
          <w:lang w:eastAsia="ru-RU"/>
        </w:rPr>
        <w:t>за 2020 год</w:t>
      </w:r>
    </w:p>
    <w:p w:rsidR="00BC2A1B" w:rsidRPr="00551CF8" w:rsidRDefault="00BC2A1B" w:rsidP="009037E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C2A1B" w:rsidRPr="00551CF8" w:rsidRDefault="00BC2A1B" w:rsidP="00B147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1CF8">
        <w:rPr>
          <w:rFonts w:ascii="Times New Roman" w:hAnsi="Times New Roman"/>
          <w:sz w:val="26"/>
          <w:szCs w:val="26"/>
          <w:lang w:eastAsia="ru-RU"/>
        </w:rPr>
        <w:t xml:space="preserve">          В соответствии с </w:t>
      </w:r>
      <w:r w:rsidR="00B14774" w:rsidRPr="00551CF8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Арсеньевского городского округа от </w:t>
      </w:r>
      <w:r w:rsidR="00E8692A" w:rsidRPr="00551CF8">
        <w:rPr>
          <w:rFonts w:ascii="Times New Roman" w:hAnsi="Times New Roman"/>
          <w:sz w:val="26"/>
          <w:szCs w:val="26"/>
          <w:lang w:eastAsia="ru-RU"/>
        </w:rPr>
        <w:t>3</w:t>
      </w:r>
      <w:r w:rsidR="00B14774" w:rsidRPr="00551CF8">
        <w:rPr>
          <w:rFonts w:ascii="Times New Roman" w:hAnsi="Times New Roman"/>
          <w:sz w:val="26"/>
          <w:szCs w:val="26"/>
          <w:lang w:eastAsia="ru-RU"/>
        </w:rPr>
        <w:t xml:space="preserve"> февраля 20</w:t>
      </w:r>
      <w:r w:rsidR="00E8692A" w:rsidRPr="00551CF8">
        <w:rPr>
          <w:rFonts w:ascii="Times New Roman" w:hAnsi="Times New Roman"/>
          <w:sz w:val="26"/>
          <w:szCs w:val="26"/>
          <w:lang w:eastAsia="ru-RU"/>
        </w:rPr>
        <w:t>20 года № 59</w:t>
      </w:r>
      <w:r w:rsidR="00B14774" w:rsidRPr="00551C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45CD" w:rsidRPr="00551CF8">
        <w:rPr>
          <w:rFonts w:ascii="Times New Roman" w:hAnsi="Times New Roman"/>
          <w:sz w:val="26"/>
          <w:szCs w:val="26"/>
          <w:lang w:eastAsia="ru-RU"/>
        </w:rPr>
        <w:t>«</w:t>
      </w:r>
      <w:r w:rsidR="00B14774" w:rsidRPr="00551CF8">
        <w:rPr>
          <w:rFonts w:ascii="Times New Roman" w:hAnsi="Times New Roman"/>
          <w:sz w:val="26"/>
          <w:szCs w:val="26"/>
          <w:lang w:eastAsia="ru-RU"/>
        </w:rPr>
        <w:t xml:space="preserve">Об утверждении «Дорожной карты» по реализации Стандарта улучшения инвестиционного климата в Арсеньевском городском </w:t>
      </w:r>
      <w:r w:rsidR="0073497A" w:rsidRPr="00551CF8">
        <w:rPr>
          <w:rFonts w:ascii="Times New Roman" w:hAnsi="Times New Roman"/>
          <w:sz w:val="26"/>
          <w:szCs w:val="26"/>
          <w:lang w:eastAsia="ru-RU"/>
        </w:rPr>
        <w:t>округе Приморского края на 2020 год</w:t>
      </w:r>
      <w:r w:rsidR="00B14774" w:rsidRPr="00551CF8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2E1A97" w:rsidRPr="00551CF8">
        <w:rPr>
          <w:rFonts w:ascii="Times New Roman" w:hAnsi="Times New Roman"/>
          <w:sz w:val="26"/>
          <w:szCs w:val="26"/>
          <w:lang w:eastAsia="ru-RU"/>
        </w:rPr>
        <w:t xml:space="preserve">(далее – Дорожная карта) </w:t>
      </w:r>
      <w:r w:rsidR="00B14774" w:rsidRPr="00551CF8">
        <w:rPr>
          <w:rFonts w:ascii="Times New Roman" w:hAnsi="Times New Roman"/>
          <w:sz w:val="26"/>
          <w:szCs w:val="26"/>
          <w:lang w:eastAsia="ru-RU"/>
        </w:rPr>
        <w:t>в 20</w:t>
      </w:r>
      <w:r w:rsidR="00D00AE7" w:rsidRPr="00551CF8">
        <w:rPr>
          <w:rFonts w:ascii="Times New Roman" w:hAnsi="Times New Roman"/>
          <w:sz w:val="26"/>
          <w:szCs w:val="26"/>
          <w:lang w:eastAsia="ru-RU"/>
        </w:rPr>
        <w:t>20</w:t>
      </w:r>
      <w:r w:rsidR="00B14774" w:rsidRPr="00551CF8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5E45CD" w:rsidRPr="00551CF8">
        <w:rPr>
          <w:rFonts w:ascii="Times New Roman" w:hAnsi="Times New Roman"/>
          <w:sz w:val="26"/>
          <w:szCs w:val="26"/>
          <w:lang w:eastAsia="ru-RU"/>
        </w:rPr>
        <w:t>у</w:t>
      </w:r>
      <w:r w:rsidR="004C73F5" w:rsidRPr="00551CF8">
        <w:rPr>
          <w:rFonts w:ascii="Times New Roman" w:hAnsi="Times New Roman"/>
          <w:sz w:val="26"/>
          <w:szCs w:val="26"/>
          <w:lang w:eastAsia="ru-RU"/>
        </w:rPr>
        <w:t xml:space="preserve">, в целях </w:t>
      </w:r>
      <w:r w:rsidR="00F5407F" w:rsidRPr="00551CF8">
        <w:rPr>
          <w:rFonts w:ascii="Times New Roman" w:hAnsi="Times New Roman"/>
          <w:sz w:val="26"/>
          <w:szCs w:val="26"/>
          <w:lang w:eastAsia="ru-RU"/>
        </w:rPr>
        <w:t>обеспеч</w:t>
      </w:r>
      <w:r w:rsidR="004C73F5" w:rsidRPr="00551CF8">
        <w:rPr>
          <w:rFonts w:ascii="Times New Roman" w:hAnsi="Times New Roman"/>
          <w:sz w:val="26"/>
          <w:szCs w:val="26"/>
          <w:lang w:eastAsia="ru-RU"/>
        </w:rPr>
        <w:t>ения</w:t>
      </w:r>
      <w:r w:rsidRPr="00551CF8">
        <w:rPr>
          <w:rFonts w:ascii="Times New Roman" w:hAnsi="Times New Roman"/>
          <w:sz w:val="26"/>
          <w:szCs w:val="26"/>
          <w:lang w:eastAsia="ru-RU"/>
        </w:rPr>
        <w:t xml:space="preserve"> систем</w:t>
      </w:r>
      <w:r w:rsidR="00082116" w:rsidRPr="00551CF8">
        <w:rPr>
          <w:rFonts w:ascii="Times New Roman" w:hAnsi="Times New Roman"/>
          <w:sz w:val="26"/>
          <w:szCs w:val="26"/>
          <w:lang w:eastAsia="ru-RU"/>
        </w:rPr>
        <w:t>ы</w:t>
      </w:r>
      <w:r w:rsidRPr="00551CF8">
        <w:rPr>
          <w:rFonts w:ascii="Times New Roman" w:hAnsi="Times New Roman"/>
          <w:sz w:val="26"/>
          <w:szCs w:val="26"/>
          <w:lang w:eastAsia="ru-RU"/>
        </w:rPr>
        <w:t xml:space="preserve"> взаимодействия с субъектами инвестиционной и предпринимательской деятельности</w:t>
      </w:r>
      <w:r w:rsidR="00082116" w:rsidRPr="00551CF8">
        <w:rPr>
          <w:rFonts w:ascii="Times New Roman" w:hAnsi="Times New Roman"/>
          <w:sz w:val="26"/>
          <w:szCs w:val="26"/>
          <w:lang w:eastAsia="ru-RU"/>
        </w:rPr>
        <w:t>,</w:t>
      </w:r>
      <w:r w:rsidR="004C73F5" w:rsidRPr="00551CF8">
        <w:rPr>
          <w:rFonts w:ascii="Times New Roman" w:hAnsi="Times New Roman"/>
          <w:sz w:val="26"/>
          <w:szCs w:val="26"/>
        </w:rPr>
        <w:t xml:space="preserve"> создания условий для развития предпринимательства </w:t>
      </w:r>
      <w:r w:rsidR="00082116" w:rsidRPr="00551CF8">
        <w:rPr>
          <w:rFonts w:ascii="Times New Roman" w:hAnsi="Times New Roman"/>
          <w:sz w:val="26"/>
          <w:szCs w:val="26"/>
          <w:lang w:eastAsia="ru-RU"/>
        </w:rPr>
        <w:t>администрацией городского округа реализуются следующие мероприятия</w:t>
      </w:r>
      <w:r w:rsidRPr="00551CF8">
        <w:rPr>
          <w:rFonts w:ascii="Times New Roman" w:hAnsi="Times New Roman"/>
          <w:sz w:val="26"/>
          <w:szCs w:val="26"/>
          <w:lang w:eastAsia="ru-RU"/>
        </w:rPr>
        <w:t>:</w:t>
      </w:r>
    </w:p>
    <w:p w:rsidR="00035226" w:rsidRPr="00551CF8" w:rsidRDefault="0073497A" w:rsidP="0003522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осуществляет деятельность</w:t>
      </w:r>
      <w:r w:rsidR="00A16F9D" w:rsidRPr="00551CF8">
        <w:rPr>
          <w:rFonts w:ascii="Times New Roman" w:hAnsi="Times New Roman"/>
          <w:sz w:val="26"/>
          <w:szCs w:val="26"/>
        </w:rPr>
        <w:t xml:space="preserve"> Совет по улучшению инвестиционного климата и развити</w:t>
      </w:r>
      <w:r w:rsidR="0047241F" w:rsidRPr="00551CF8">
        <w:rPr>
          <w:rFonts w:ascii="Times New Roman" w:hAnsi="Times New Roman"/>
          <w:sz w:val="26"/>
          <w:szCs w:val="26"/>
        </w:rPr>
        <w:t>ю</w:t>
      </w:r>
      <w:r w:rsidR="00A16F9D" w:rsidRPr="00551CF8">
        <w:rPr>
          <w:rFonts w:ascii="Times New Roman" w:hAnsi="Times New Roman"/>
          <w:sz w:val="26"/>
          <w:szCs w:val="26"/>
        </w:rPr>
        <w:t xml:space="preserve"> предпринимательства при Главе го</w:t>
      </w:r>
      <w:r w:rsidRPr="00551CF8">
        <w:rPr>
          <w:rFonts w:ascii="Times New Roman" w:hAnsi="Times New Roman"/>
          <w:sz w:val="26"/>
          <w:szCs w:val="26"/>
        </w:rPr>
        <w:t>родского округа (далее – Совет)</w:t>
      </w:r>
      <w:r w:rsidR="0032104C" w:rsidRPr="00551CF8">
        <w:rPr>
          <w:rFonts w:ascii="Times New Roman" w:hAnsi="Times New Roman"/>
          <w:sz w:val="26"/>
          <w:szCs w:val="26"/>
        </w:rPr>
        <w:t>. Заместителем председателя Совета является Карасев Алексей Юрьевич, общественный помощник Уполномоченного по защите прав предпринимателей по Арсеньевскому городскому округу. Также в составе Совета состоит Баженов Сергей Валерьевич, председатель общественной организации «Совет предпринимателей г. Арсеньева».</w:t>
      </w:r>
      <w:r w:rsidR="005C102C" w:rsidRPr="00551CF8">
        <w:rPr>
          <w:rFonts w:ascii="Times New Roman" w:hAnsi="Times New Roman"/>
          <w:sz w:val="26"/>
          <w:szCs w:val="26"/>
        </w:rPr>
        <w:t xml:space="preserve"> </w:t>
      </w:r>
      <w:r w:rsidR="00905B1C" w:rsidRPr="00551CF8">
        <w:rPr>
          <w:rFonts w:ascii="Times New Roman" w:hAnsi="Times New Roman"/>
          <w:sz w:val="26"/>
          <w:szCs w:val="26"/>
        </w:rPr>
        <w:t>В целях исполнения п. 7 перечня поручений Губернатора Приморского края по итогам встречи с экспертами Агентства стратегических инициатив и экспертов деловых объединений по вопросам улучшения инвестиционного климата Приморского края от 21.12.2019 № 62-15П постановлением администрации Арсеньевского городского округа от 21 мая 2020 г. № 285-па расширен состав Совета, включены в состав представите</w:t>
      </w:r>
      <w:r w:rsidR="005C102C" w:rsidRPr="00551CF8">
        <w:rPr>
          <w:rFonts w:ascii="Times New Roman" w:hAnsi="Times New Roman"/>
          <w:sz w:val="26"/>
          <w:szCs w:val="26"/>
        </w:rPr>
        <w:t>ли контрольно-надзорных органов</w:t>
      </w:r>
      <w:r w:rsidR="005F5F4B" w:rsidRPr="00551CF8">
        <w:rPr>
          <w:rFonts w:ascii="Times New Roman" w:hAnsi="Times New Roman"/>
          <w:sz w:val="26"/>
          <w:szCs w:val="26"/>
        </w:rPr>
        <w:t xml:space="preserve"> и </w:t>
      </w:r>
      <w:r w:rsidR="00151591" w:rsidRPr="00551CF8">
        <w:rPr>
          <w:rFonts w:ascii="Times New Roman" w:hAnsi="Times New Roman"/>
          <w:sz w:val="26"/>
          <w:szCs w:val="26"/>
        </w:rPr>
        <w:t>увеличено количество представителей бизнеса</w:t>
      </w:r>
      <w:r w:rsidR="00AB0385" w:rsidRPr="00551CF8">
        <w:rPr>
          <w:rFonts w:ascii="Times New Roman" w:hAnsi="Times New Roman"/>
          <w:sz w:val="26"/>
          <w:szCs w:val="26"/>
        </w:rPr>
        <w:t>;</w:t>
      </w:r>
    </w:p>
    <w:p w:rsidR="00035226" w:rsidRPr="00551CF8" w:rsidRDefault="00082116" w:rsidP="0003522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 xml:space="preserve">проведено </w:t>
      </w:r>
      <w:r w:rsidR="00CB54DE">
        <w:rPr>
          <w:rFonts w:ascii="Times New Roman" w:hAnsi="Times New Roman"/>
          <w:sz w:val="26"/>
          <w:szCs w:val="26"/>
        </w:rPr>
        <w:t>9</w:t>
      </w:r>
      <w:r w:rsidRPr="00551CF8">
        <w:rPr>
          <w:rFonts w:ascii="Times New Roman" w:hAnsi="Times New Roman"/>
          <w:sz w:val="26"/>
          <w:szCs w:val="26"/>
        </w:rPr>
        <w:t xml:space="preserve"> заседани</w:t>
      </w:r>
      <w:r w:rsidR="00210C47" w:rsidRPr="00551CF8">
        <w:rPr>
          <w:rFonts w:ascii="Times New Roman" w:hAnsi="Times New Roman"/>
          <w:sz w:val="26"/>
          <w:szCs w:val="26"/>
        </w:rPr>
        <w:t>й</w:t>
      </w:r>
      <w:r w:rsidRPr="00551CF8">
        <w:rPr>
          <w:rFonts w:ascii="Times New Roman" w:hAnsi="Times New Roman"/>
          <w:sz w:val="26"/>
          <w:szCs w:val="26"/>
        </w:rPr>
        <w:t xml:space="preserve"> Совета (протоколы заседаний размещены</w:t>
      </w:r>
      <w:r w:rsidRPr="00551CF8">
        <w:t xml:space="preserve"> </w:t>
      </w:r>
      <w:hyperlink r:id="rId6" w:history="1">
        <w:r w:rsidRPr="00551CF8">
          <w:rPr>
            <w:rStyle w:val="a3"/>
            <w:rFonts w:ascii="Times New Roman" w:hAnsi="Times New Roman"/>
            <w:color w:val="auto"/>
            <w:sz w:val="26"/>
            <w:szCs w:val="26"/>
          </w:rPr>
          <w:t>http://ars.town/about/investitsionnaya-deyatelnost/sovet-po-predprinimatelstvu/</w:t>
        </w:r>
      </w:hyperlink>
      <w:r w:rsidRPr="00551CF8">
        <w:rPr>
          <w:rFonts w:ascii="Times New Roman" w:hAnsi="Times New Roman"/>
          <w:sz w:val="26"/>
          <w:szCs w:val="26"/>
        </w:rPr>
        <w:t>) в ходе заседаний проведена общественная экспертиза мероприятий дорожной карты по реализации Стандарта улучшения инвестиционного климата в Арсеньевском городском округе Приморс</w:t>
      </w:r>
      <w:r w:rsidR="009F5F2B" w:rsidRPr="00551CF8">
        <w:rPr>
          <w:rFonts w:ascii="Times New Roman" w:hAnsi="Times New Roman"/>
          <w:sz w:val="26"/>
          <w:szCs w:val="26"/>
        </w:rPr>
        <w:t>кого края на 2020 год</w:t>
      </w:r>
      <w:r w:rsidR="00F13443" w:rsidRPr="00551CF8">
        <w:rPr>
          <w:rFonts w:ascii="Times New Roman" w:hAnsi="Times New Roman"/>
          <w:sz w:val="26"/>
          <w:szCs w:val="26"/>
        </w:rPr>
        <w:t xml:space="preserve">. Также </w:t>
      </w:r>
      <w:r w:rsidR="00351B67" w:rsidRPr="00551CF8">
        <w:rPr>
          <w:rFonts w:ascii="Times New Roman" w:hAnsi="Times New Roman"/>
          <w:sz w:val="26"/>
          <w:szCs w:val="26"/>
        </w:rPr>
        <w:t>на заседаниях рассматривались</w:t>
      </w:r>
      <w:r w:rsidR="00210C47" w:rsidRPr="00551CF8">
        <w:rPr>
          <w:rFonts w:ascii="Times New Roman" w:hAnsi="Times New Roman"/>
          <w:sz w:val="26"/>
          <w:szCs w:val="26"/>
        </w:rPr>
        <w:t xml:space="preserve"> </w:t>
      </w:r>
      <w:r w:rsidR="00035226" w:rsidRPr="00551CF8">
        <w:rPr>
          <w:rFonts w:ascii="Times New Roman" w:hAnsi="Times New Roman"/>
          <w:sz w:val="26"/>
          <w:szCs w:val="26"/>
        </w:rPr>
        <w:t xml:space="preserve">следующие </w:t>
      </w:r>
      <w:r w:rsidR="00F13443" w:rsidRPr="00551CF8">
        <w:rPr>
          <w:rFonts w:ascii="Times New Roman" w:hAnsi="Times New Roman"/>
          <w:sz w:val="26"/>
          <w:szCs w:val="26"/>
        </w:rPr>
        <w:t>вопросы</w:t>
      </w:r>
      <w:r w:rsidR="002F4153" w:rsidRPr="00551CF8">
        <w:rPr>
          <w:rFonts w:ascii="Times New Roman" w:hAnsi="Times New Roman"/>
          <w:sz w:val="26"/>
          <w:szCs w:val="26"/>
        </w:rPr>
        <w:t xml:space="preserve"> о</w:t>
      </w:r>
      <w:r w:rsidR="00035226" w:rsidRPr="00551CF8">
        <w:rPr>
          <w:rFonts w:ascii="Times New Roman" w:hAnsi="Times New Roman"/>
          <w:sz w:val="26"/>
          <w:szCs w:val="26"/>
        </w:rPr>
        <w:t>:</w:t>
      </w:r>
    </w:p>
    <w:p w:rsidR="00035226" w:rsidRPr="00551CF8" w:rsidRDefault="00210C47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реализаци</w:t>
      </w:r>
      <w:r w:rsidR="002F4153" w:rsidRPr="00551CF8">
        <w:rPr>
          <w:rFonts w:ascii="Times New Roman" w:hAnsi="Times New Roman"/>
          <w:sz w:val="26"/>
          <w:szCs w:val="26"/>
        </w:rPr>
        <w:t>и</w:t>
      </w:r>
      <w:r w:rsidRPr="00551CF8">
        <w:rPr>
          <w:rFonts w:ascii="Times New Roman" w:hAnsi="Times New Roman"/>
          <w:sz w:val="26"/>
          <w:szCs w:val="26"/>
        </w:rPr>
        <w:t xml:space="preserve"> программы «</w:t>
      </w:r>
      <w:r w:rsidR="00F13443" w:rsidRPr="00551CF8">
        <w:rPr>
          <w:rFonts w:ascii="Times New Roman" w:hAnsi="Times New Roman"/>
          <w:sz w:val="26"/>
          <w:szCs w:val="26"/>
        </w:rPr>
        <w:t>Социальный контракт</w:t>
      </w:r>
      <w:r w:rsidR="00035226" w:rsidRPr="00551CF8">
        <w:rPr>
          <w:rFonts w:ascii="Times New Roman" w:hAnsi="Times New Roman"/>
          <w:sz w:val="26"/>
          <w:szCs w:val="26"/>
        </w:rPr>
        <w:t>»;</w:t>
      </w:r>
    </w:p>
    <w:p w:rsidR="00035226" w:rsidRPr="00551CF8" w:rsidRDefault="00210C47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введени</w:t>
      </w:r>
      <w:r w:rsidR="002F4153" w:rsidRPr="00551CF8">
        <w:rPr>
          <w:rFonts w:ascii="Times New Roman" w:hAnsi="Times New Roman"/>
          <w:sz w:val="26"/>
          <w:szCs w:val="26"/>
        </w:rPr>
        <w:t>и</w:t>
      </w:r>
      <w:r w:rsidRPr="00551CF8">
        <w:rPr>
          <w:rFonts w:ascii="Times New Roman" w:hAnsi="Times New Roman"/>
          <w:sz w:val="26"/>
          <w:szCs w:val="26"/>
        </w:rPr>
        <w:t xml:space="preserve"> специального налогового режима для </w:t>
      </w:r>
      <w:proofErr w:type="spellStart"/>
      <w:r w:rsidRPr="00551CF8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551CF8">
        <w:rPr>
          <w:rFonts w:ascii="Times New Roman" w:hAnsi="Times New Roman"/>
          <w:sz w:val="26"/>
          <w:szCs w:val="26"/>
        </w:rPr>
        <w:t xml:space="preserve"> граждан</w:t>
      </w:r>
      <w:r w:rsidR="00035226" w:rsidRPr="00551CF8">
        <w:rPr>
          <w:rFonts w:ascii="Times New Roman" w:hAnsi="Times New Roman"/>
          <w:sz w:val="26"/>
          <w:szCs w:val="26"/>
        </w:rPr>
        <w:t>;</w:t>
      </w:r>
    </w:p>
    <w:p w:rsidR="00035226" w:rsidRPr="00551CF8" w:rsidRDefault="00035226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>проведени</w:t>
      </w:r>
      <w:r w:rsidR="002F4153" w:rsidRPr="00551CF8">
        <w:rPr>
          <w:rFonts w:ascii="Times New Roman" w:hAnsi="Times New Roman"/>
          <w:bCs/>
          <w:sz w:val="26"/>
          <w:szCs w:val="26"/>
        </w:rPr>
        <w:t>и</w:t>
      </w:r>
      <w:r w:rsidRPr="00551CF8">
        <w:rPr>
          <w:rFonts w:ascii="Times New Roman" w:hAnsi="Times New Roman"/>
          <w:bCs/>
          <w:sz w:val="26"/>
          <w:szCs w:val="26"/>
        </w:rPr>
        <w:t xml:space="preserve"> мероприятий по популяризации системы быстрых платежей для предпринимателей</w:t>
      </w:r>
      <w:r w:rsidR="002F4153" w:rsidRPr="00551CF8">
        <w:rPr>
          <w:rFonts w:ascii="Times New Roman" w:hAnsi="Times New Roman"/>
          <w:bCs/>
          <w:sz w:val="26"/>
          <w:szCs w:val="26"/>
        </w:rPr>
        <w:t>;</w:t>
      </w:r>
    </w:p>
    <w:p w:rsidR="002F4153" w:rsidRPr="00551CF8" w:rsidRDefault="00035226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 xml:space="preserve">реализации проектов по благоустройству мест общего пользования в 2021 году, </w:t>
      </w:r>
    </w:p>
    <w:p w:rsidR="002F4153" w:rsidRPr="00551CF8" w:rsidRDefault="00035226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>работе по совершенствованию контрольно-надзорной деятельности по итогам 2020 года и о планах на 2021 год</w:t>
      </w:r>
      <w:r w:rsidR="002F4153" w:rsidRPr="00551CF8">
        <w:rPr>
          <w:rFonts w:ascii="Times New Roman" w:hAnsi="Times New Roman"/>
          <w:bCs/>
          <w:sz w:val="26"/>
          <w:szCs w:val="26"/>
        </w:rPr>
        <w:t>;</w:t>
      </w:r>
    </w:p>
    <w:p w:rsidR="00035226" w:rsidRPr="00551CF8" w:rsidRDefault="00035226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>работе по предотвращению распространения новой коронавирусной инфекции, проводимой административной комиссией администрации Арсеньевского городского округа</w:t>
      </w:r>
      <w:r w:rsidR="002F4153" w:rsidRPr="00551CF8">
        <w:rPr>
          <w:rFonts w:ascii="Times New Roman" w:hAnsi="Times New Roman"/>
          <w:bCs/>
          <w:sz w:val="26"/>
          <w:szCs w:val="26"/>
        </w:rPr>
        <w:t>;</w:t>
      </w:r>
    </w:p>
    <w:p w:rsidR="002F4153" w:rsidRPr="00551CF8" w:rsidRDefault="00035226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мероприятиях для бизнеса по контрольно-надзорной деятельности до конца 2020 года</w:t>
      </w:r>
      <w:r w:rsidR="002F4153" w:rsidRPr="00551CF8">
        <w:rPr>
          <w:rFonts w:ascii="Times New Roman" w:hAnsi="Times New Roman"/>
          <w:bCs/>
          <w:sz w:val="26"/>
          <w:szCs w:val="26"/>
        </w:rPr>
        <w:t>;</w:t>
      </w:r>
    </w:p>
    <w:p w:rsidR="00035226" w:rsidRPr="00551CF8" w:rsidRDefault="00035226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плане проведения администрацией городского округа проверок в отношении юридических лиц и индивидуальных предпринимателей на 2021 год</w:t>
      </w:r>
      <w:r w:rsidR="002F4153" w:rsidRPr="00551CF8">
        <w:rPr>
          <w:rFonts w:ascii="Times New Roman" w:hAnsi="Times New Roman"/>
          <w:bCs/>
          <w:sz w:val="26"/>
          <w:szCs w:val="26"/>
        </w:rPr>
        <w:t>;</w:t>
      </w:r>
    </w:p>
    <w:p w:rsidR="00035226" w:rsidRPr="00551CF8" w:rsidRDefault="00035226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требованиях и мерах по предотвращению распространения новой коронавирусной инфекции (COVID-19)</w:t>
      </w:r>
      <w:r w:rsidR="002F4153" w:rsidRPr="00551CF8">
        <w:rPr>
          <w:rFonts w:ascii="Times New Roman" w:hAnsi="Times New Roman"/>
          <w:bCs/>
          <w:sz w:val="26"/>
          <w:szCs w:val="26"/>
        </w:rPr>
        <w:t>;</w:t>
      </w:r>
    </w:p>
    <w:p w:rsidR="00035226" w:rsidRPr="00551CF8" w:rsidRDefault="00035226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размещении актуальной информации о мерах поддержки субъектов бизнеса в условиях ухудшения ситуации в результате распространения новой коронавирусной инфекции в разделе «Важно» на сайте администрации городского округа</w:t>
      </w:r>
      <w:r w:rsidR="002F4153" w:rsidRPr="00551CF8">
        <w:rPr>
          <w:rFonts w:ascii="Times New Roman" w:hAnsi="Times New Roman"/>
          <w:bCs/>
          <w:sz w:val="26"/>
          <w:szCs w:val="26"/>
        </w:rPr>
        <w:t>;</w:t>
      </w:r>
    </w:p>
    <w:p w:rsidR="002F4153" w:rsidRPr="00551CF8" w:rsidRDefault="00035226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 xml:space="preserve">применении специального налогового режима для </w:t>
      </w:r>
      <w:proofErr w:type="spellStart"/>
      <w:r w:rsidRPr="00551CF8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551CF8">
        <w:rPr>
          <w:rFonts w:ascii="Times New Roman" w:hAnsi="Times New Roman"/>
          <w:sz w:val="26"/>
          <w:szCs w:val="26"/>
        </w:rPr>
        <w:t xml:space="preserve"> граждан</w:t>
      </w:r>
      <w:r w:rsidR="002F4153" w:rsidRPr="00551CF8">
        <w:rPr>
          <w:rFonts w:ascii="Times New Roman" w:hAnsi="Times New Roman"/>
          <w:bCs/>
          <w:sz w:val="26"/>
          <w:szCs w:val="26"/>
        </w:rPr>
        <w:t>;</w:t>
      </w:r>
    </w:p>
    <w:p w:rsidR="00035226" w:rsidRPr="00551CF8" w:rsidRDefault="00035226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размерах, условиях, порядке назначения и выплаты государственной социальной помощи на основании социального контракта</w:t>
      </w:r>
      <w:r w:rsidR="002F4153" w:rsidRPr="00551CF8">
        <w:rPr>
          <w:rFonts w:ascii="Times New Roman" w:hAnsi="Times New Roman"/>
          <w:bCs/>
          <w:sz w:val="26"/>
          <w:szCs w:val="26"/>
        </w:rPr>
        <w:t>;</w:t>
      </w:r>
    </w:p>
    <w:p w:rsidR="00035226" w:rsidRPr="00551CF8" w:rsidRDefault="00035226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lastRenderedPageBreak/>
        <w:t>размещении актуальной информации об инвестиционной и предпринимательской деятельности в Инвестиционном разделе на сайте администрации городского округа</w:t>
      </w:r>
      <w:r w:rsidR="002F4153" w:rsidRPr="00551CF8">
        <w:rPr>
          <w:rFonts w:ascii="Times New Roman" w:hAnsi="Times New Roman"/>
          <w:bCs/>
          <w:sz w:val="26"/>
          <w:szCs w:val="26"/>
        </w:rPr>
        <w:t>;</w:t>
      </w:r>
    </w:p>
    <w:p w:rsidR="00035226" w:rsidRPr="00551CF8" w:rsidRDefault="00035226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>работе по популяризации ведения предпринимательской и инвестиционной деятельности среди детей и молодежи (проведение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предпринимателей)</w:t>
      </w:r>
      <w:r w:rsidR="002F4153" w:rsidRPr="00551CF8">
        <w:rPr>
          <w:rFonts w:ascii="Times New Roman" w:hAnsi="Times New Roman"/>
          <w:bCs/>
          <w:sz w:val="26"/>
          <w:szCs w:val="26"/>
        </w:rPr>
        <w:t>;</w:t>
      </w:r>
    </w:p>
    <w:p w:rsidR="00035226" w:rsidRPr="00551CF8" w:rsidRDefault="00035226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реализации подпрограммы «Развитие малого и среднего предпринимательства в Арсеньевском городском округе» муниципальной программы «Экономическое развитие и инновационная экономика Арсеньевского городского округа на 2020 – 2024 годы»</w:t>
      </w:r>
      <w:r w:rsidR="002F4153" w:rsidRPr="00551CF8">
        <w:rPr>
          <w:rFonts w:ascii="Times New Roman" w:hAnsi="Times New Roman"/>
          <w:bCs/>
          <w:sz w:val="26"/>
          <w:szCs w:val="26"/>
        </w:rPr>
        <w:t>;</w:t>
      </w:r>
    </w:p>
    <w:p w:rsidR="00035226" w:rsidRPr="00551CF8" w:rsidRDefault="00035226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содействии в реализации инвестиционных проектов в городском округе</w:t>
      </w:r>
      <w:r w:rsidR="002F4153" w:rsidRPr="00551CF8">
        <w:rPr>
          <w:rFonts w:ascii="Times New Roman" w:hAnsi="Times New Roman"/>
          <w:bCs/>
          <w:sz w:val="26"/>
          <w:szCs w:val="26"/>
        </w:rPr>
        <w:t>;</w:t>
      </w:r>
    </w:p>
    <w:p w:rsidR="00082116" w:rsidRPr="00551CF8" w:rsidRDefault="00035226" w:rsidP="002F41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краевом конкурсе проектов, инициируемых жителями муниципальных образований Приморского края.</w:t>
      </w:r>
    </w:p>
    <w:p w:rsidR="00082116" w:rsidRPr="00551CF8" w:rsidRDefault="00082116" w:rsidP="0008211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действует раздел об инвестиционной деятельности на сайте администрации городского округа, который наполняется актуальной информацией об инвестиционных возможностях городского округа и новостями о состоянии инвестиционного климата в Приморском крае. В разделе размещены: канал прямой связи инвесторов с Главой городского округа; информация о градостроительной деятельности, о реализации частной концессионной инициативы, инициативы в сфере МЧП, перечень муниципального имущества городского округа, в отношении которого планируется заключение концессионных соглашений, соглашений МЧП в 2020 году; перечень муниципального имущества, предназначенного для предоставления во владение и (или) в пользование на долгосрочной основе субъектам МСП и организациям, образующим инфраструктуру поддержки субъектов малого и среднего предпринимательства; инвестиционный паспорт городского округа; муниципальные программы комплексного развития коммунальной, транспортной и социальной инфраструктур;</w:t>
      </w:r>
      <w:r w:rsidRPr="00551CF8">
        <w:t xml:space="preserve"> </w:t>
      </w:r>
      <w:r w:rsidRPr="00551CF8">
        <w:rPr>
          <w:rFonts w:ascii="Times New Roman" w:hAnsi="Times New Roman"/>
          <w:sz w:val="26"/>
          <w:szCs w:val="26"/>
        </w:rPr>
        <w:t>инвестиционное послание Главы городского округа предпринимателям и администрации городского округа; инвестиционная декларация; план мероприятий по обучению муниципальных служащих, ответственных за обеспечение благоприятного инвестиционного климата, привлечение инвестиций и работу с инвесторами, а также участвующих в процессе предоставления муниципальных услуг инвесторам; перечень инвестиционных объектов городского округа; информация о совершенствовании контрольно-надзорной деятельности,</w:t>
      </w:r>
      <w:r w:rsidRPr="00551CF8">
        <w:t xml:space="preserve"> </w:t>
      </w:r>
      <w:r w:rsidRPr="00551CF8">
        <w:rPr>
          <w:rFonts w:ascii="Times New Roman" w:hAnsi="Times New Roman"/>
          <w:sz w:val="26"/>
          <w:szCs w:val="26"/>
        </w:rPr>
        <w:t>о проведении оценки регулирующего воздействия проектов муниципальных правовых актов и экспертизы муниципальных правовых актов администрации Арсеньевского городского округа;</w:t>
      </w:r>
    </w:p>
    <w:p w:rsidR="00903167" w:rsidRPr="00551CF8" w:rsidRDefault="000B2BD9" w:rsidP="00705EC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проведены 2 обучающих семинара в рамках реализации плана мероприятий по обучению муниципальных служащих, ответственных за обеспечение благоприятного инвестиционного климата, привлечение инвестиций и работу с инвесторами, а также участвующих в процессе предоставления муниципальных услуг инвесторам</w:t>
      </w:r>
      <w:r w:rsidR="00C55663" w:rsidRPr="00551CF8">
        <w:rPr>
          <w:rFonts w:ascii="Times New Roman" w:hAnsi="Times New Roman"/>
          <w:sz w:val="26"/>
          <w:szCs w:val="26"/>
        </w:rPr>
        <w:t xml:space="preserve"> по темам: «Проведение процедуры ОРВ проектов муниципальных нормативных правовых актов и экспертизы действующих муниципальных нормативных правовых актов», «МЧП как механизм привлечения инвестиций в сфере муниципального управления. Лучшие практики и инструменты привлечения инвестиций. Концессионные соглашения. Основы ГЧП. ГЧП как механизм привлечения инвестиций в сфере государственного и муниципального управления. Требования, предъявляемые к мониторингу концессионных и ГЧП соглашений»</w:t>
      </w:r>
      <w:r w:rsidR="00FF1E07" w:rsidRPr="00551CF8">
        <w:rPr>
          <w:rFonts w:ascii="Times New Roman" w:hAnsi="Times New Roman"/>
          <w:sz w:val="26"/>
          <w:szCs w:val="26"/>
        </w:rPr>
        <w:t xml:space="preserve">. </w:t>
      </w:r>
    </w:p>
    <w:p w:rsidR="00027984" w:rsidRPr="00551CF8" w:rsidRDefault="00590598" w:rsidP="00903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Также</w:t>
      </w:r>
      <w:r w:rsidR="0022021D" w:rsidRPr="00551CF8">
        <w:rPr>
          <w:rFonts w:ascii="Times New Roman" w:hAnsi="Times New Roman"/>
          <w:sz w:val="26"/>
          <w:szCs w:val="26"/>
        </w:rPr>
        <w:t xml:space="preserve"> муниципальные служащие</w:t>
      </w:r>
      <w:r w:rsidR="00027984" w:rsidRPr="00551CF8">
        <w:rPr>
          <w:rFonts w:ascii="Times New Roman" w:hAnsi="Times New Roman"/>
          <w:sz w:val="26"/>
          <w:szCs w:val="26"/>
        </w:rPr>
        <w:t>:</w:t>
      </w:r>
    </w:p>
    <w:p w:rsidR="00C11E98" w:rsidRPr="00551CF8" w:rsidRDefault="00027984" w:rsidP="001C38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 xml:space="preserve">прошли </w:t>
      </w:r>
      <w:r w:rsidR="00657FCB" w:rsidRPr="00551CF8">
        <w:rPr>
          <w:rFonts w:ascii="Times New Roman" w:hAnsi="Times New Roman"/>
          <w:sz w:val="26"/>
          <w:szCs w:val="26"/>
        </w:rPr>
        <w:t xml:space="preserve">обучение по </w:t>
      </w:r>
      <w:r w:rsidRPr="00551CF8">
        <w:rPr>
          <w:rFonts w:ascii="Times New Roman" w:hAnsi="Times New Roman"/>
          <w:sz w:val="26"/>
          <w:szCs w:val="26"/>
        </w:rPr>
        <w:t>дополнительн</w:t>
      </w:r>
      <w:r w:rsidR="000F162A" w:rsidRPr="00551CF8">
        <w:rPr>
          <w:rFonts w:ascii="Times New Roman" w:hAnsi="Times New Roman"/>
          <w:sz w:val="26"/>
          <w:szCs w:val="26"/>
        </w:rPr>
        <w:t>ой</w:t>
      </w:r>
      <w:r w:rsidRPr="00551CF8">
        <w:rPr>
          <w:rFonts w:ascii="Times New Roman" w:hAnsi="Times New Roman"/>
          <w:sz w:val="26"/>
          <w:szCs w:val="26"/>
        </w:rPr>
        <w:t xml:space="preserve"> профессиональн</w:t>
      </w:r>
      <w:r w:rsidR="000F162A" w:rsidRPr="00551CF8">
        <w:rPr>
          <w:rFonts w:ascii="Times New Roman" w:hAnsi="Times New Roman"/>
          <w:sz w:val="26"/>
          <w:szCs w:val="26"/>
        </w:rPr>
        <w:t>ой</w:t>
      </w:r>
      <w:r w:rsidRPr="00551CF8">
        <w:rPr>
          <w:rFonts w:ascii="Times New Roman" w:hAnsi="Times New Roman"/>
          <w:sz w:val="26"/>
          <w:szCs w:val="26"/>
        </w:rPr>
        <w:t xml:space="preserve"> программ</w:t>
      </w:r>
      <w:r w:rsidR="000F162A" w:rsidRPr="00551CF8">
        <w:rPr>
          <w:rFonts w:ascii="Times New Roman" w:hAnsi="Times New Roman"/>
          <w:sz w:val="26"/>
          <w:szCs w:val="26"/>
        </w:rPr>
        <w:t>е</w:t>
      </w:r>
      <w:r w:rsidRPr="00551C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551CF8">
        <w:rPr>
          <w:rFonts w:ascii="Times New Roman" w:hAnsi="Times New Roman"/>
          <w:sz w:val="26"/>
          <w:szCs w:val="26"/>
        </w:rPr>
        <w:t xml:space="preserve">повышения квалификации </w:t>
      </w:r>
      <w:r w:rsidR="001C389F" w:rsidRPr="00551CF8">
        <w:rPr>
          <w:rFonts w:ascii="Times New Roman" w:hAnsi="Times New Roman"/>
          <w:sz w:val="26"/>
          <w:szCs w:val="26"/>
        </w:rPr>
        <w:t>«</w:t>
      </w:r>
      <w:r w:rsidR="001C389F" w:rsidRPr="00551C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Основы цифровой трансформации» </w:t>
      </w:r>
      <w:r w:rsidRPr="00551CF8">
        <w:rPr>
          <w:rFonts w:ascii="Times New Roman" w:hAnsi="Times New Roman"/>
          <w:sz w:val="26"/>
          <w:szCs w:val="26"/>
        </w:rPr>
        <w:t>в рамках федерального проекта «Кадры для цифровой экономики» национальной программы «Цифровая экономика Российской Федерации»</w:t>
      </w:r>
      <w:r w:rsidR="00C11E98" w:rsidRPr="00551CF8">
        <w:rPr>
          <w:rFonts w:ascii="Times New Roman" w:hAnsi="Times New Roman"/>
          <w:sz w:val="26"/>
          <w:szCs w:val="26"/>
        </w:rPr>
        <w:t>;</w:t>
      </w:r>
    </w:p>
    <w:p w:rsidR="00657FCB" w:rsidRPr="00551CF8" w:rsidRDefault="000F162A" w:rsidP="001C38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  <w:r w:rsidRPr="00551CF8">
        <w:rPr>
          <w:rFonts w:ascii="Times New Roman" w:hAnsi="Times New Roman"/>
          <w:sz w:val="26"/>
          <w:szCs w:val="26"/>
        </w:rPr>
        <w:t>прошли обучение по комплексной образовательной программе повышения квалификации в сфере государственно-частного партнерства, реализуемой Институтом Развития Государственного-частного Партнерства</w:t>
      </w:r>
      <w:r w:rsidR="006A2133" w:rsidRPr="00551CF8">
        <w:rPr>
          <w:rFonts w:ascii="Times New Roman" w:hAnsi="Times New Roman"/>
          <w:sz w:val="26"/>
          <w:szCs w:val="26"/>
        </w:rPr>
        <w:t>;</w:t>
      </w:r>
    </w:p>
    <w:p w:rsidR="00590598" w:rsidRPr="00551CF8" w:rsidRDefault="00657FCB" w:rsidP="00657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lastRenderedPageBreak/>
        <w:t>прин</w:t>
      </w:r>
      <w:r w:rsidR="00590598" w:rsidRPr="00551CF8">
        <w:rPr>
          <w:rFonts w:ascii="Times New Roman" w:hAnsi="Times New Roman"/>
          <w:sz w:val="26"/>
          <w:szCs w:val="26"/>
        </w:rPr>
        <w:t>яли</w:t>
      </w:r>
      <w:r w:rsidRPr="00551CF8">
        <w:rPr>
          <w:rFonts w:ascii="Times New Roman" w:hAnsi="Times New Roman"/>
          <w:sz w:val="26"/>
          <w:szCs w:val="26"/>
        </w:rPr>
        <w:t xml:space="preserve"> участие в вебинарах по темам: «Кейсы субъектов РФ по поддержке предпринимателей на уровне региона и муниципалитетов», «Управление командой в организации государственного сектора», «Управленческие и коммуникативные компетенции руководителя в госсекторе», МСП Корпорация «Антикризисные меры поддержки», «Оценка и планирование показателей, формирование планов по повышению индекса качества городской среды»,</w:t>
      </w:r>
      <w:r w:rsidRPr="00551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CF8">
        <w:rPr>
          <w:rFonts w:ascii="Times New Roman" w:eastAsia="Times New Roman" w:hAnsi="Times New Roman"/>
          <w:sz w:val="26"/>
          <w:szCs w:val="26"/>
          <w:lang w:eastAsia="ru-RU"/>
        </w:rPr>
        <w:t>«О работе органов местного самоуправления Приморского края на Интернет-портале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края»;</w:t>
      </w:r>
      <w:r w:rsidRPr="00551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CF8">
        <w:rPr>
          <w:rFonts w:ascii="Times New Roman" w:hAnsi="Times New Roman"/>
          <w:sz w:val="26"/>
          <w:szCs w:val="26"/>
        </w:rPr>
        <w:t xml:space="preserve">«Создании и организация антимонопольного </w:t>
      </w:r>
      <w:proofErr w:type="spellStart"/>
      <w:r w:rsidRPr="00551CF8">
        <w:rPr>
          <w:rFonts w:ascii="Times New Roman" w:hAnsi="Times New Roman"/>
          <w:sz w:val="26"/>
          <w:szCs w:val="26"/>
        </w:rPr>
        <w:t>комплаенса</w:t>
      </w:r>
      <w:proofErr w:type="spellEnd"/>
      <w:r w:rsidRPr="00551CF8">
        <w:rPr>
          <w:rFonts w:ascii="Times New Roman" w:hAnsi="Times New Roman"/>
          <w:sz w:val="26"/>
          <w:szCs w:val="26"/>
        </w:rPr>
        <w:t xml:space="preserve"> в органах местного самоуправления Приморского края»;</w:t>
      </w:r>
    </w:p>
    <w:p w:rsidR="00590598" w:rsidRPr="00551CF8" w:rsidRDefault="00590598" w:rsidP="005905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приняли участие в обучающих семинарах для муниципальных управленческих команд 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  <w:r w:rsidR="00551CF8" w:rsidRPr="00551CF8">
        <w:rPr>
          <w:rFonts w:ascii="Times New Roman" w:hAnsi="Times New Roman"/>
          <w:sz w:val="26"/>
          <w:szCs w:val="26"/>
        </w:rPr>
        <w:t>;</w:t>
      </w:r>
      <w:r w:rsidRPr="00551CF8">
        <w:rPr>
          <w:rFonts w:ascii="Times New Roman" w:hAnsi="Times New Roman"/>
          <w:sz w:val="26"/>
          <w:szCs w:val="26"/>
        </w:rPr>
        <w:t xml:space="preserve">  </w:t>
      </w:r>
    </w:p>
    <w:p w:rsidR="00657FCB" w:rsidRPr="00551CF8" w:rsidRDefault="00657FCB" w:rsidP="00657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 xml:space="preserve">прошли </w:t>
      </w:r>
      <w:r w:rsidR="00590598" w:rsidRPr="00551CF8">
        <w:rPr>
          <w:rFonts w:ascii="Times New Roman" w:hAnsi="Times New Roman"/>
          <w:sz w:val="26"/>
          <w:szCs w:val="26"/>
        </w:rPr>
        <w:t xml:space="preserve">успешно </w:t>
      </w:r>
      <w:r w:rsidRPr="00551CF8">
        <w:rPr>
          <w:rFonts w:ascii="Times New Roman" w:hAnsi="Times New Roman"/>
          <w:sz w:val="26"/>
          <w:szCs w:val="26"/>
        </w:rPr>
        <w:t>Всероссийский онлайн-зачет по финансовой грамотности.</w:t>
      </w:r>
    </w:p>
    <w:p w:rsidR="00104285" w:rsidRPr="00551CF8" w:rsidRDefault="006513B6" w:rsidP="005638F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551CF8">
        <w:rPr>
          <w:rFonts w:ascii="Times New Roman" w:hAnsi="Times New Roman"/>
          <w:sz w:val="26"/>
          <w:szCs w:val="26"/>
        </w:rPr>
        <w:t xml:space="preserve">проведено </w:t>
      </w:r>
      <w:r w:rsidR="007E7E03" w:rsidRPr="00551CF8">
        <w:rPr>
          <w:rFonts w:ascii="Times New Roman" w:hAnsi="Times New Roman"/>
          <w:sz w:val="26"/>
          <w:szCs w:val="26"/>
        </w:rPr>
        <w:t>16</w:t>
      </w:r>
      <w:r w:rsidRPr="00551CF8">
        <w:rPr>
          <w:rFonts w:ascii="Times New Roman" w:hAnsi="Times New Roman"/>
          <w:sz w:val="26"/>
          <w:szCs w:val="26"/>
        </w:rPr>
        <w:t xml:space="preserve"> </w:t>
      </w:r>
      <w:r w:rsidR="00E64AD3" w:rsidRPr="00551CF8">
        <w:rPr>
          <w:rFonts w:ascii="Times New Roman" w:eastAsia="Times New Roman" w:hAnsi="Times New Roman"/>
          <w:sz w:val="26"/>
          <w:szCs w:val="26"/>
          <w:lang w:eastAsia="ru-RU"/>
        </w:rPr>
        <w:t>процедур</w:t>
      </w:r>
      <w:r w:rsidRPr="00551CF8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оценки регулирующего воздействия проектов муниципальных нормативных правовых актов </w:t>
      </w:r>
      <w:r w:rsidR="00973039" w:rsidRPr="00551CF8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973039" w:rsidRPr="00551CF8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экспертиза </w:t>
      </w:r>
      <w:r w:rsidR="007E7E03" w:rsidRPr="00551CF8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9</w:t>
      </w:r>
      <w:r w:rsidR="00973039" w:rsidRPr="00551CF8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 </w:t>
      </w:r>
      <w:r w:rsidR="005E3999" w:rsidRPr="00551CF8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действующих </w:t>
      </w:r>
      <w:r w:rsidR="00973039" w:rsidRPr="00551CF8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нормативных правовых актов</w:t>
      </w:r>
      <w:r w:rsidR="00973039" w:rsidRPr="00551CF8">
        <w:rPr>
          <w:rFonts w:ascii="Times New Roman" w:eastAsia="Times New Roman" w:hAnsi="Times New Roman"/>
          <w:sz w:val="26"/>
          <w:szCs w:val="26"/>
        </w:rPr>
        <w:t xml:space="preserve"> </w:t>
      </w:r>
      <w:r w:rsidRPr="00551CF8">
        <w:rPr>
          <w:rFonts w:ascii="Times New Roman" w:eastAsia="Times New Roman" w:hAnsi="Times New Roman"/>
          <w:sz w:val="26"/>
          <w:szCs w:val="26"/>
        </w:rPr>
        <w:t xml:space="preserve">на </w:t>
      </w:r>
      <w:r w:rsidRPr="00551CF8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интернет-портале для публичного обсуждения нормативных правовых актов Приморского края </w:t>
      </w:r>
      <w:hyperlink r:id="rId7" w:history="1">
        <w:r w:rsidRPr="00551CF8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http://regulation-new.primorsky.ru</w:t>
        </w:r>
      </w:hyperlink>
      <w:r w:rsidR="005B1413" w:rsidRPr="00551CF8">
        <w:rPr>
          <w:rStyle w:val="a3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. </w:t>
      </w:r>
      <w:r w:rsidR="00104285" w:rsidRPr="00551CF8">
        <w:rPr>
          <w:rFonts w:ascii="Times New Roman" w:eastAsia="Times New Roman" w:hAnsi="Times New Roman"/>
          <w:sz w:val="26"/>
          <w:szCs w:val="26"/>
          <w:lang w:eastAsia="ru-RU"/>
        </w:rPr>
        <w:t xml:space="preserve">С 1 января 2020 процедура размещения ОРВ проводится на интернет-портале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 в информационно-телекоммуникационной сети Интернет </w:t>
      </w:r>
      <w:hyperlink r:id="rId8" w:history="1">
        <w:r w:rsidR="00104285" w:rsidRPr="00551CF8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http://regulation-new.primorsky.ru</w:t>
        </w:r>
      </w:hyperlink>
      <w:r w:rsidR="00104285" w:rsidRPr="00551CF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="009350F4" w:rsidRPr="00551C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04285" w:rsidRPr="00551CF8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В процессе оценки регулирующего воздействия поступило 13 замечаний и предложений, в том числе:</w:t>
      </w:r>
    </w:p>
    <w:p w:rsidR="00104285" w:rsidRPr="00551CF8" w:rsidRDefault="00104285" w:rsidP="00104285">
      <w:pPr>
        <w:tabs>
          <w:tab w:val="left" w:pos="8080"/>
        </w:tabs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kern w:val="2"/>
          <w:sz w:val="26"/>
          <w:szCs w:val="26"/>
          <w:lang w:eastAsia="zh-CN" w:bidi="hi-IN"/>
        </w:rPr>
      </w:pPr>
      <w:r w:rsidRPr="00551CF8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к проекту МПА </w:t>
      </w:r>
      <w:r w:rsidRPr="00551CF8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 xml:space="preserve">«О внесении изменений в муниципальный правовой акт Арсеньевского городского округа от 26 ноября 2008 года № 252-МПА «Положение о системе налогообложения виде единого налога на вмененный доход для отдельных видов деятельности в Арсеньевском городском округе» поступило </w:t>
      </w:r>
      <w:r w:rsidRPr="00551CF8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3 замечания и предложения: 1 обосновано и включено в новую редакцию МПА, 2 отклонены в связи с необоснованностью</w:t>
      </w:r>
      <w:r w:rsidRPr="00551CF8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>;</w:t>
      </w:r>
    </w:p>
    <w:p w:rsidR="00104285" w:rsidRPr="00551CF8" w:rsidRDefault="00104285" w:rsidP="00104285">
      <w:pPr>
        <w:tabs>
          <w:tab w:val="left" w:pos="8080"/>
        </w:tabs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kern w:val="2"/>
          <w:sz w:val="26"/>
          <w:szCs w:val="26"/>
          <w:lang w:eastAsia="zh-CN" w:bidi="hi-IN"/>
        </w:rPr>
      </w:pPr>
      <w:r w:rsidRPr="00551CF8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 xml:space="preserve">к проекту решения Думы «О внесении изменений в решение Думы Арсеньевского городского округа от 9 ноября 2005 года № 336 «Об установлении земельного налога» поступило </w:t>
      </w:r>
      <w:r w:rsidRPr="00551CF8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10 замечания и предложения: 9 обоснованы и включены в новую редакцию МПА, 1 отклонено в связи с необоснованностью</w:t>
      </w:r>
      <w:r w:rsidRPr="00551CF8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>.</w:t>
      </w:r>
    </w:p>
    <w:p w:rsidR="005C0E76" w:rsidRPr="00551CF8" w:rsidRDefault="005C0E76" w:rsidP="00FB20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реализуются мероприятия</w:t>
      </w:r>
      <w:r w:rsidR="004C73F5" w:rsidRPr="00551CF8">
        <w:rPr>
          <w:rFonts w:ascii="Times New Roman" w:hAnsi="Times New Roman"/>
          <w:sz w:val="26"/>
          <w:szCs w:val="26"/>
        </w:rPr>
        <w:t xml:space="preserve"> </w:t>
      </w:r>
      <w:r w:rsidR="004C73F5" w:rsidRPr="00551CF8">
        <w:rPr>
          <w:rFonts w:ascii="Times New Roman" w:hAnsi="Times New Roman"/>
          <w:b/>
          <w:sz w:val="26"/>
          <w:szCs w:val="26"/>
        </w:rPr>
        <w:t>подпрограмм</w:t>
      </w:r>
      <w:r w:rsidRPr="00551CF8">
        <w:rPr>
          <w:rFonts w:ascii="Times New Roman" w:hAnsi="Times New Roman"/>
          <w:b/>
          <w:sz w:val="26"/>
          <w:szCs w:val="26"/>
        </w:rPr>
        <w:t>ы</w:t>
      </w:r>
      <w:r w:rsidR="004C73F5" w:rsidRPr="00551CF8">
        <w:rPr>
          <w:rFonts w:ascii="Times New Roman" w:hAnsi="Times New Roman"/>
          <w:b/>
          <w:sz w:val="26"/>
          <w:szCs w:val="26"/>
        </w:rPr>
        <w:t xml:space="preserve"> «Развитие малого и среднего предпринимательства в Арсеньевском городском округе»</w:t>
      </w:r>
      <w:r w:rsidRPr="00551CF8">
        <w:rPr>
          <w:rFonts w:ascii="Times New Roman" w:hAnsi="Times New Roman"/>
          <w:sz w:val="26"/>
          <w:szCs w:val="26"/>
        </w:rPr>
        <w:t xml:space="preserve"> в рамках муниципальной программы «Экономическое развитие и инновационная экономика Арсеньевского городского округа» на 2020-2024 годы»</w:t>
      </w:r>
      <w:r w:rsidR="004C73F5" w:rsidRPr="00551CF8">
        <w:rPr>
          <w:rFonts w:ascii="Times New Roman" w:hAnsi="Times New Roman"/>
          <w:sz w:val="26"/>
          <w:szCs w:val="26"/>
        </w:rPr>
        <w:t xml:space="preserve">. </w:t>
      </w:r>
      <w:r w:rsidR="00FB208A" w:rsidRPr="00551CF8">
        <w:rPr>
          <w:rFonts w:ascii="Times New Roman" w:hAnsi="Times New Roman"/>
          <w:sz w:val="26"/>
          <w:szCs w:val="26"/>
        </w:rPr>
        <w:t>В рамках</w:t>
      </w:r>
      <w:r w:rsidR="004C73F5" w:rsidRPr="00551CF8">
        <w:rPr>
          <w:rFonts w:ascii="Times New Roman" w:hAnsi="Times New Roman"/>
          <w:sz w:val="26"/>
          <w:szCs w:val="26"/>
        </w:rPr>
        <w:t xml:space="preserve"> подпрограммы в 2020 году </w:t>
      </w:r>
      <w:r w:rsidR="00FB208A" w:rsidRPr="00551CF8">
        <w:rPr>
          <w:rFonts w:ascii="Times New Roman" w:hAnsi="Times New Roman"/>
          <w:sz w:val="26"/>
          <w:szCs w:val="26"/>
        </w:rPr>
        <w:t>оказана финансовая поддержка одиннадцати субъектам МСП на условиях софинансирования бюджета Приморского края и бюджета Арсеньевского городского округа на общую сумму 10 309 тыс. руб. Предприятиями, получившими поддержку в 2020 году, до конца года будет создано 27 новых рабочих мест.</w:t>
      </w:r>
    </w:p>
    <w:p w:rsidR="004C73F5" w:rsidRPr="00551CF8" w:rsidRDefault="004C73F5" w:rsidP="005C0E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Поддержка предпринимательства на территории городского округа включает:</w:t>
      </w:r>
    </w:p>
    <w:p w:rsidR="004C73F5" w:rsidRPr="00551CF8" w:rsidRDefault="004C73F5" w:rsidP="005C0E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 xml:space="preserve">1. </w:t>
      </w:r>
      <w:r w:rsidRPr="00551CF8">
        <w:rPr>
          <w:rFonts w:ascii="Times New Roman" w:hAnsi="Times New Roman"/>
          <w:b/>
          <w:sz w:val="26"/>
          <w:szCs w:val="26"/>
        </w:rPr>
        <w:t>Имущественную поддержку:</w:t>
      </w:r>
      <w:r w:rsidRPr="00551CF8">
        <w:rPr>
          <w:rFonts w:ascii="Times New Roman" w:hAnsi="Times New Roman"/>
          <w:sz w:val="26"/>
          <w:szCs w:val="26"/>
        </w:rPr>
        <w:t xml:space="preserve"> </w:t>
      </w:r>
    </w:p>
    <w:p w:rsidR="004C73F5" w:rsidRPr="00551CF8" w:rsidRDefault="004C73F5" w:rsidP="004C73F5">
      <w:pPr>
        <w:numPr>
          <w:ilvl w:val="0"/>
          <w:numId w:val="1"/>
        </w:numPr>
        <w:tabs>
          <w:tab w:val="left" w:pos="720"/>
          <w:tab w:val="left" w:pos="1116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 xml:space="preserve">сдача в аренду муниципального имущества (в том числе социальному предпринимательству); </w:t>
      </w:r>
    </w:p>
    <w:p w:rsidR="004C73F5" w:rsidRPr="00551CF8" w:rsidRDefault="004C73F5" w:rsidP="004C73F5">
      <w:pPr>
        <w:numPr>
          <w:ilvl w:val="0"/>
          <w:numId w:val="1"/>
        </w:numPr>
        <w:tabs>
          <w:tab w:val="left" w:pos="720"/>
          <w:tab w:val="left" w:pos="1116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>предоставление земельных участков под строительство.</w:t>
      </w:r>
    </w:p>
    <w:p w:rsidR="0037279A" w:rsidRPr="0037279A" w:rsidRDefault="004C73F5" w:rsidP="003727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 xml:space="preserve">2. </w:t>
      </w:r>
      <w:r w:rsidRPr="00551CF8">
        <w:rPr>
          <w:rFonts w:ascii="Times New Roman" w:hAnsi="Times New Roman"/>
          <w:b/>
          <w:sz w:val="26"/>
          <w:szCs w:val="26"/>
        </w:rPr>
        <w:t>Финансовую поддержку</w:t>
      </w:r>
      <w:r w:rsidRPr="00551CF8">
        <w:rPr>
          <w:rFonts w:ascii="Times New Roman" w:hAnsi="Times New Roman"/>
          <w:sz w:val="26"/>
          <w:szCs w:val="26"/>
        </w:rPr>
        <w:t xml:space="preserve"> - софинансирование затрат бизнеса </w:t>
      </w:r>
      <w:r w:rsidR="0037279A">
        <w:rPr>
          <w:rFonts w:ascii="Times New Roman" w:hAnsi="Times New Roman"/>
          <w:sz w:val="26"/>
          <w:szCs w:val="26"/>
        </w:rPr>
        <w:t xml:space="preserve">на конкурсной основе в пределах выделенного бюджета </w:t>
      </w:r>
      <w:r w:rsidRPr="00551CF8">
        <w:rPr>
          <w:rFonts w:ascii="Times New Roman" w:hAnsi="Times New Roman"/>
          <w:sz w:val="26"/>
          <w:szCs w:val="26"/>
        </w:rPr>
        <w:t>(как начинающим предпринимателям, так и действующему бизнесу).</w:t>
      </w:r>
      <w:r w:rsidR="0037279A">
        <w:rPr>
          <w:rFonts w:ascii="Times New Roman" w:hAnsi="Times New Roman"/>
          <w:sz w:val="26"/>
          <w:szCs w:val="26"/>
        </w:rPr>
        <w:t xml:space="preserve"> В 2020 году в</w:t>
      </w:r>
      <w:r w:rsidR="0037279A" w:rsidRPr="0037279A">
        <w:rPr>
          <w:rFonts w:ascii="Times New Roman" w:hAnsi="Times New Roman"/>
          <w:sz w:val="26"/>
          <w:szCs w:val="26"/>
        </w:rPr>
        <w:t xml:space="preserve">несены изменения в Порядок предоставления субсидий субъектам малого и среднего предпринимательства Арсеньевского городского округа, осуществляющим социально значимые виды деятельности (постановление администрации городского округа от 29 июня 2020 года </w:t>
      </w:r>
      <w:r w:rsidR="0037279A">
        <w:rPr>
          <w:rFonts w:ascii="Times New Roman" w:hAnsi="Times New Roman"/>
          <w:sz w:val="26"/>
          <w:szCs w:val="26"/>
        </w:rPr>
        <w:t>375-па).</w:t>
      </w:r>
    </w:p>
    <w:p w:rsidR="0037279A" w:rsidRPr="00551CF8" w:rsidRDefault="0037279A" w:rsidP="005C0E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73F5" w:rsidRPr="00551CF8" w:rsidRDefault="004C73F5" w:rsidP="005C0E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1CF8">
        <w:rPr>
          <w:rFonts w:ascii="Times New Roman" w:hAnsi="Times New Roman"/>
          <w:sz w:val="26"/>
          <w:szCs w:val="26"/>
        </w:rPr>
        <w:t xml:space="preserve">3. </w:t>
      </w:r>
      <w:r w:rsidRPr="00551CF8">
        <w:rPr>
          <w:rFonts w:ascii="Times New Roman" w:hAnsi="Times New Roman"/>
          <w:b/>
          <w:sz w:val="26"/>
          <w:szCs w:val="26"/>
        </w:rPr>
        <w:t>Информационную</w:t>
      </w:r>
      <w:r w:rsidRPr="00551CF8">
        <w:rPr>
          <w:rFonts w:ascii="Times New Roman" w:hAnsi="Times New Roman"/>
          <w:sz w:val="26"/>
          <w:szCs w:val="26"/>
        </w:rPr>
        <w:t xml:space="preserve"> – размещение информации о мерах поддержки субъектов малого и среднего предпринимательства в разделе «Инвестиционная деятельность» на официальном сайте администрации городского округа, размещение тематических страниц в еженедельнике «Бизнес-</w:t>
      </w:r>
      <w:proofErr w:type="spellStart"/>
      <w:r w:rsidRPr="00551CF8">
        <w:rPr>
          <w:rFonts w:ascii="Times New Roman" w:hAnsi="Times New Roman"/>
          <w:sz w:val="26"/>
          <w:szCs w:val="26"/>
        </w:rPr>
        <w:t>Арс</w:t>
      </w:r>
      <w:proofErr w:type="spellEnd"/>
      <w:r w:rsidRPr="00551CF8">
        <w:rPr>
          <w:rFonts w:ascii="Times New Roman" w:hAnsi="Times New Roman"/>
          <w:sz w:val="26"/>
          <w:szCs w:val="26"/>
        </w:rPr>
        <w:t>», предоставление комплекса мероприятий центром «Мой бизнес», консультационная помощь сотрудниками администрации городского округа.</w:t>
      </w:r>
    </w:p>
    <w:p w:rsidR="002D439F" w:rsidRPr="00551CF8" w:rsidRDefault="0037279A" w:rsidP="003727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>В целях поддержки</w:t>
      </w:r>
      <w:r w:rsidR="0038436A" w:rsidRPr="00551C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436A" w:rsidRPr="00551CF8">
        <w:rPr>
          <w:rFonts w:ascii="Times New Roman" w:hAnsi="Times New Roman"/>
          <w:b/>
          <w:bCs/>
          <w:sz w:val="26"/>
          <w:szCs w:val="26"/>
        </w:rPr>
        <w:t>субъектов предпринимательства городского округа</w:t>
      </w:r>
      <w:r w:rsidR="00B11A30" w:rsidRPr="00551C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8436A" w:rsidRPr="00551CF8">
        <w:rPr>
          <w:rFonts w:ascii="Times New Roman" w:hAnsi="Times New Roman"/>
          <w:b/>
          <w:bCs/>
          <w:sz w:val="26"/>
          <w:szCs w:val="26"/>
        </w:rPr>
        <w:t>в условиях ухудшения ситуации в результате распространения новой коронавирусной инфекции и вследствие введения ограничительных мероприятий</w:t>
      </w:r>
      <w:r w:rsidR="002D439F" w:rsidRPr="00551CF8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</w:t>
      </w:r>
      <w:r w:rsidRPr="00551CF8">
        <w:rPr>
          <w:rFonts w:ascii="Times New Roman" w:hAnsi="Times New Roman"/>
          <w:b/>
          <w:bCs/>
          <w:sz w:val="26"/>
          <w:szCs w:val="26"/>
        </w:rPr>
        <w:t xml:space="preserve">азработано </w:t>
      </w:r>
      <w:r w:rsidRPr="0037279A">
        <w:rPr>
          <w:rFonts w:ascii="Times New Roman" w:hAnsi="Times New Roman"/>
          <w:b/>
          <w:bCs/>
          <w:sz w:val="26"/>
          <w:szCs w:val="26"/>
        </w:rPr>
        <w:t>4</w:t>
      </w:r>
      <w:r w:rsidRPr="00551CF8">
        <w:rPr>
          <w:rFonts w:ascii="Times New Roman" w:hAnsi="Times New Roman"/>
          <w:b/>
          <w:bCs/>
          <w:sz w:val="26"/>
          <w:szCs w:val="26"/>
        </w:rPr>
        <w:t xml:space="preserve"> муниципальных правовых акта, в рамках которых реализуются мероприятия по </w:t>
      </w:r>
      <w:r w:rsidR="002D439F" w:rsidRPr="00551CF8">
        <w:rPr>
          <w:rFonts w:ascii="Times New Roman" w:hAnsi="Times New Roman"/>
          <w:b/>
          <w:bCs/>
          <w:sz w:val="26"/>
          <w:szCs w:val="26"/>
        </w:rPr>
        <w:t xml:space="preserve">следующим направлениях: </w:t>
      </w:r>
    </w:p>
    <w:p w:rsidR="00E3583E" w:rsidRPr="00551CF8" w:rsidRDefault="00E3583E" w:rsidP="00E358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51CF8">
        <w:rPr>
          <w:rFonts w:ascii="Times New Roman" w:hAnsi="Times New Roman"/>
          <w:b/>
          <w:bCs/>
          <w:sz w:val="26"/>
          <w:szCs w:val="26"/>
        </w:rPr>
        <w:t>имущественная поддержка:</w:t>
      </w:r>
    </w:p>
    <w:p w:rsidR="00E3583E" w:rsidRPr="00551CF8" w:rsidRDefault="00E3583E" w:rsidP="00E3583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>мораторий на взимание платы за пользование муниципальным имуществом с 01.04.2020 сроком на три месяца с рассрочкой платежей до конца 2020 года;</w:t>
      </w:r>
    </w:p>
    <w:p w:rsidR="00E3583E" w:rsidRPr="00551CF8" w:rsidRDefault="00E3583E" w:rsidP="00E3583E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>мораторий на расторжение договоров аренды муниципального имущества, земельных участков с 01.04.2020 до конца 2020 года;</w:t>
      </w:r>
    </w:p>
    <w:p w:rsidR="00E3583E" w:rsidRPr="00551CF8" w:rsidRDefault="00E3583E" w:rsidP="00E3583E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>отсрочка в размере арендной платы предоставляется с 01.04.2020 на срок действия режима повышенной готовности на территории Арсеньевского городского округа;</w:t>
      </w:r>
    </w:p>
    <w:p w:rsidR="00E3583E" w:rsidRPr="00551CF8" w:rsidRDefault="00E3583E" w:rsidP="00E3583E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>отсрочка по уплате задолженности по арендной плате, концессионной плате, плате по договорам на установку и эксплуатацию рекламных конструкций до 1 января 2021 года. Оплата вносится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аренды, концессионной платы, платы по договорам на установку и эксплуатацию рекламных конструкций.</w:t>
      </w:r>
    </w:p>
    <w:p w:rsidR="002D439F" w:rsidRPr="00551CF8" w:rsidRDefault="002D439F" w:rsidP="006A06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51CF8">
        <w:rPr>
          <w:rFonts w:ascii="Times New Roman" w:hAnsi="Times New Roman"/>
          <w:b/>
          <w:bCs/>
          <w:sz w:val="26"/>
          <w:szCs w:val="26"/>
        </w:rPr>
        <w:t>финансовая поддержка:</w:t>
      </w:r>
    </w:p>
    <w:p w:rsidR="004C7E64" w:rsidRPr="00551CF8" w:rsidRDefault="006A0684" w:rsidP="004C7E6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>по ЕНВД на</w:t>
      </w:r>
      <w:r w:rsidR="002D439F" w:rsidRPr="00551CF8">
        <w:rPr>
          <w:rFonts w:ascii="Times New Roman" w:hAnsi="Times New Roman"/>
          <w:bCs/>
          <w:sz w:val="26"/>
          <w:szCs w:val="26"/>
        </w:rPr>
        <w:t xml:space="preserve"> второ</w:t>
      </w:r>
      <w:r w:rsidRPr="00551CF8">
        <w:rPr>
          <w:rFonts w:ascii="Times New Roman" w:hAnsi="Times New Roman"/>
          <w:bCs/>
          <w:sz w:val="26"/>
          <w:szCs w:val="26"/>
        </w:rPr>
        <w:t>й</w:t>
      </w:r>
      <w:r w:rsidR="002D439F" w:rsidRPr="00551CF8">
        <w:rPr>
          <w:rFonts w:ascii="Times New Roman" w:hAnsi="Times New Roman"/>
          <w:bCs/>
          <w:sz w:val="26"/>
          <w:szCs w:val="26"/>
        </w:rPr>
        <w:t xml:space="preserve"> и трет</w:t>
      </w:r>
      <w:r w:rsidRPr="00551CF8">
        <w:rPr>
          <w:rFonts w:ascii="Times New Roman" w:hAnsi="Times New Roman"/>
          <w:bCs/>
          <w:sz w:val="26"/>
          <w:szCs w:val="26"/>
        </w:rPr>
        <w:t>ий</w:t>
      </w:r>
      <w:r w:rsidR="002D439F" w:rsidRPr="00551CF8">
        <w:rPr>
          <w:rFonts w:ascii="Times New Roman" w:hAnsi="Times New Roman"/>
          <w:bCs/>
          <w:sz w:val="26"/>
          <w:szCs w:val="26"/>
        </w:rPr>
        <w:t xml:space="preserve"> квартал</w:t>
      </w:r>
      <w:r w:rsidRPr="00551CF8">
        <w:rPr>
          <w:rFonts w:ascii="Times New Roman" w:hAnsi="Times New Roman"/>
          <w:bCs/>
          <w:sz w:val="26"/>
          <w:szCs w:val="26"/>
        </w:rPr>
        <w:t>ы</w:t>
      </w:r>
      <w:r w:rsidR="002D439F" w:rsidRPr="00551CF8">
        <w:rPr>
          <w:rFonts w:ascii="Times New Roman" w:hAnsi="Times New Roman"/>
          <w:bCs/>
          <w:sz w:val="26"/>
          <w:szCs w:val="26"/>
        </w:rPr>
        <w:t xml:space="preserve"> 2020 года </w:t>
      </w:r>
      <w:r w:rsidR="00E3583E" w:rsidRPr="00551CF8">
        <w:rPr>
          <w:rFonts w:ascii="Times New Roman" w:hAnsi="Times New Roman"/>
          <w:bCs/>
          <w:sz w:val="26"/>
          <w:szCs w:val="26"/>
        </w:rPr>
        <w:t xml:space="preserve">в 2 раза снижена ставка и </w:t>
      </w:r>
      <w:r w:rsidRPr="00551CF8">
        <w:rPr>
          <w:rFonts w:ascii="Times New Roman" w:hAnsi="Times New Roman"/>
          <w:bCs/>
          <w:sz w:val="26"/>
          <w:szCs w:val="26"/>
        </w:rPr>
        <w:t>установлена</w:t>
      </w:r>
      <w:r w:rsidR="002D439F" w:rsidRPr="00551CF8">
        <w:rPr>
          <w:rFonts w:ascii="Times New Roman" w:hAnsi="Times New Roman"/>
          <w:bCs/>
          <w:sz w:val="26"/>
          <w:szCs w:val="26"/>
        </w:rPr>
        <w:t xml:space="preserve"> в размере 7,5% величины вмененного дохода для отдельных видов деятельности</w:t>
      </w:r>
      <w:r w:rsidRPr="00551CF8">
        <w:rPr>
          <w:rFonts w:ascii="Times New Roman" w:hAnsi="Times New Roman"/>
          <w:bCs/>
          <w:sz w:val="26"/>
          <w:szCs w:val="26"/>
        </w:rPr>
        <w:t>;</w:t>
      </w:r>
    </w:p>
    <w:p w:rsidR="002D439F" w:rsidRPr="00551CF8" w:rsidRDefault="00B11A30" w:rsidP="004C7E6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 xml:space="preserve">по земельному налогу - </w:t>
      </w:r>
      <w:r w:rsidR="00E3583E" w:rsidRPr="00551CF8">
        <w:rPr>
          <w:rFonts w:ascii="Times New Roman" w:hAnsi="Times New Roman"/>
          <w:bCs/>
          <w:sz w:val="26"/>
          <w:szCs w:val="26"/>
        </w:rPr>
        <w:t>в 2020 году для организаций в отношении земельных участков по определенным видам разрешенного использования</w:t>
      </w:r>
      <w:r w:rsidR="004C7E64" w:rsidRPr="00551CF8">
        <w:t xml:space="preserve"> </w:t>
      </w:r>
      <w:r w:rsidR="004C7E64" w:rsidRPr="00551CF8">
        <w:rPr>
          <w:rFonts w:ascii="Times New Roman" w:hAnsi="Times New Roman"/>
          <w:bCs/>
          <w:sz w:val="26"/>
          <w:szCs w:val="26"/>
        </w:rPr>
        <w:t>в 2 раза снижена ставка и установлена в размере</w:t>
      </w:r>
      <w:r w:rsidR="00E3583E" w:rsidRPr="00551CF8">
        <w:rPr>
          <w:rFonts w:ascii="Times New Roman" w:hAnsi="Times New Roman"/>
          <w:bCs/>
          <w:sz w:val="26"/>
          <w:szCs w:val="26"/>
        </w:rPr>
        <w:t xml:space="preserve"> </w:t>
      </w:r>
      <w:r w:rsidR="002D439F" w:rsidRPr="00551CF8">
        <w:rPr>
          <w:rFonts w:ascii="Times New Roman" w:hAnsi="Times New Roman"/>
          <w:bCs/>
          <w:sz w:val="26"/>
          <w:szCs w:val="26"/>
        </w:rPr>
        <w:t>0,75%</w:t>
      </w:r>
      <w:r w:rsidR="00783B19" w:rsidRPr="00551CF8">
        <w:rPr>
          <w:rFonts w:ascii="Times New Roman" w:hAnsi="Times New Roman"/>
          <w:bCs/>
          <w:sz w:val="26"/>
          <w:szCs w:val="26"/>
        </w:rPr>
        <w:t>;</w:t>
      </w:r>
      <w:r w:rsidR="002D439F" w:rsidRPr="00551CF8">
        <w:rPr>
          <w:rFonts w:ascii="Times New Roman" w:hAnsi="Times New Roman"/>
          <w:bCs/>
          <w:sz w:val="26"/>
          <w:szCs w:val="26"/>
        </w:rPr>
        <w:t xml:space="preserve">             </w:t>
      </w:r>
    </w:p>
    <w:p w:rsidR="00B11A30" w:rsidRPr="00551CF8" w:rsidRDefault="00B11A30" w:rsidP="00B11A3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 xml:space="preserve">по земельному налогу </w:t>
      </w:r>
      <w:r w:rsidR="002D439F" w:rsidRPr="00551CF8">
        <w:rPr>
          <w:rFonts w:ascii="Times New Roman" w:hAnsi="Times New Roman"/>
          <w:bCs/>
          <w:sz w:val="26"/>
          <w:szCs w:val="26"/>
        </w:rPr>
        <w:t>на налоговый период 2019 года для физических лиц, являющихся индивидуальными предпринимателями, в отношении земельных участков по определенным в</w:t>
      </w:r>
      <w:r w:rsidR="00783B19" w:rsidRPr="00551CF8">
        <w:rPr>
          <w:rFonts w:ascii="Times New Roman" w:hAnsi="Times New Roman"/>
          <w:bCs/>
          <w:sz w:val="26"/>
          <w:szCs w:val="26"/>
        </w:rPr>
        <w:t>идам разрешенного использования</w:t>
      </w:r>
      <w:r w:rsidR="00D15EC3" w:rsidRPr="00551CF8">
        <w:rPr>
          <w:rFonts w:ascii="Times New Roman" w:hAnsi="Times New Roman"/>
          <w:bCs/>
          <w:sz w:val="26"/>
          <w:szCs w:val="26"/>
        </w:rPr>
        <w:t xml:space="preserve"> в 2 раза снижена ставка и установлена в размере</w:t>
      </w:r>
      <w:r w:rsidR="00EF2234" w:rsidRPr="00551CF8">
        <w:rPr>
          <w:rFonts w:ascii="Times New Roman" w:hAnsi="Times New Roman"/>
          <w:bCs/>
          <w:sz w:val="26"/>
          <w:szCs w:val="26"/>
        </w:rPr>
        <w:t xml:space="preserve"> 0,75%</w:t>
      </w:r>
      <w:r w:rsidR="00783B19" w:rsidRPr="00551CF8">
        <w:rPr>
          <w:rFonts w:ascii="Times New Roman" w:hAnsi="Times New Roman"/>
          <w:bCs/>
          <w:sz w:val="26"/>
          <w:szCs w:val="26"/>
        </w:rPr>
        <w:t>.</w:t>
      </w:r>
    </w:p>
    <w:p w:rsidR="00C0492A" w:rsidRPr="00551CF8" w:rsidRDefault="00C0492A" w:rsidP="00C0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 xml:space="preserve">В </w:t>
      </w:r>
      <w:r w:rsidR="00C50775" w:rsidRPr="00551CF8">
        <w:rPr>
          <w:rFonts w:ascii="Times New Roman" w:hAnsi="Times New Roman"/>
          <w:bCs/>
          <w:sz w:val="26"/>
          <w:szCs w:val="26"/>
        </w:rPr>
        <w:t>целях реализации мероприятий по содействию сохранению занятости работников в условиях распространения коронавирусной инфекции (COVID-19) проводи</w:t>
      </w:r>
      <w:r w:rsidR="00E452AF" w:rsidRPr="00551CF8">
        <w:rPr>
          <w:rFonts w:ascii="Times New Roman" w:hAnsi="Times New Roman"/>
          <w:bCs/>
          <w:sz w:val="26"/>
          <w:szCs w:val="26"/>
        </w:rPr>
        <w:t>лась</w:t>
      </w:r>
      <w:r w:rsidR="00C50775" w:rsidRPr="00551CF8">
        <w:rPr>
          <w:rFonts w:ascii="Times New Roman" w:hAnsi="Times New Roman"/>
          <w:bCs/>
          <w:sz w:val="26"/>
          <w:szCs w:val="26"/>
        </w:rPr>
        <w:t xml:space="preserve"> совместная с КГБУ «Приморский центр занятости» </w:t>
      </w:r>
      <w:r w:rsidR="00C50775" w:rsidRPr="00551CF8">
        <w:rPr>
          <w:rFonts w:ascii="Times New Roman" w:hAnsi="Times New Roman"/>
          <w:b/>
          <w:bCs/>
          <w:sz w:val="26"/>
          <w:szCs w:val="26"/>
        </w:rPr>
        <w:t>работа по привлечению работников, находящихся под риском увольнения, к участию во временных и общественных работах. В перио</w:t>
      </w:r>
      <w:r w:rsidRPr="00551CF8">
        <w:rPr>
          <w:rFonts w:ascii="Times New Roman" w:hAnsi="Times New Roman"/>
          <w:b/>
          <w:bCs/>
          <w:sz w:val="26"/>
          <w:szCs w:val="26"/>
        </w:rPr>
        <w:t xml:space="preserve">д с 1 апреля по </w:t>
      </w:r>
      <w:r w:rsidR="000D7EE8" w:rsidRPr="00551CF8">
        <w:rPr>
          <w:rFonts w:ascii="Times New Roman" w:hAnsi="Times New Roman"/>
          <w:b/>
          <w:bCs/>
          <w:sz w:val="26"/>
          <w:szCs w:val="26"/>
        </w:rPr>
        <w:t>21 сентября</w:t>
      </w:r>
      <w:r w:rsidRPr="00551CF8">
        <w:rPr>
          <w:rFonts w:ascii="Times New Roman" w:hAnsi="Times New Roman"/>
          <w:b/>
          <w:bCs/>
          <w:sz w:val="26"/>
          <w:szCs w:val="26"/>
        </w:rPr>
        <w:t xml:space="preserve"> на 9 предприятиях и организациях городского округа </w:t>
      </w:r>
      <w:r w:rsidR="00C50775" w:rsidRPr="00551CF8">
        <w:rPr>
          <w:rFonts w:ascii="Times New Roman" w:hAnsi="Times New Roman"/>
          <w:b/>
          <w:bCs/>
          <w:sz w:val="26"/>
          <w:szCs w:val="26"/>
        </w:rPr>
        <w:t>создано 92 рабочих места</w:t>
      </w:r>
      <w:r w:rsidR="009273E4" w:rsidRPr="00551CF8">
        <w:rPr>
          <w:rFonts w:ascii="Times New Roman" w:hAnsi="Times New Roman"/>
          <w:b/>
          <w:bCs/>
          <w:sz w:val="26"/>
          <w:szCs w:val="26"/>
        </w:rPr>
        <w:t>.</w:t>
      </w:r>
    </w:p>
    <w:p w:rsidR="00C0492A" w:rsidRPr="00551CF8" w:rsidRDefault="00C0492A" w:rsidP="00C0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>В</w:t>
      </w:r>
      <w:r w:rsidR="002D439F" w:rsidRPr="00551CF8">
        <w:rPr>
          <w:rFonts w:ascii="Times New Roman" w:hAnsi="Times New Roman"/>
          <w:bCs/>
          <w:sz w:val="26"/>
          <w:szCs w:val="26"/>
        </w:rPr>
        <w:t xml:space="preserve"> целях выполнения постановления Губернатора Приморского края от 29 мая 2020 года № 75-пг «О внесении изменений в постановление Губернатора Приморского края от 18 марта 2020 года № 21-пг «О мерах по предотвращению распространения на территории Приморского края новой коронавирусной инфекции (</w:t>
      </w:r>
      <w:r w:rsidR="002D439F" w:rsidRPr="00551CF8">
        <w:rPr>
          <w:rFonts w:ascii="Times New Roman" w:hAnsi="Times New Roman"/>
          <w:bCs/>
          <w:sz w:val="26"/>
          <w:szCs w:val="26"/>
          <w:lang w:val="en-US"/>
        </w:rPr>
        <w:t>COVID</w:t>
      </w:r>
      <w:r w:rsidR="002D439F" w:rsidRPr="00551CF8">
        <w:rPr>
          <w:rFonts w:ascii="Times New Roman" w:hAnsi="Times New Roman"/>
          <w:bCs/>
          <w:sz w:val="26"/>
          <w:szCs w:val="26"/>
        </w:rPr>
        <w:t xml:space="preserve">-19)» </w:t>
      </w:r>
      <w:r w:rsidR="00E452AF" w:rsidRPr="00551CF8">
        <w:rPr>
          <w:rFonts w:ascii="Times New Roman" w:hAnsi="Times New Roman"/>
          <w:bCs/>
          <w:sz w:val="26"/>
          <w:szCs w:val="26"/>
        </w:rPr>
        <w:t>проведена</w:t>
      </w:r>
      <w:r w:rsidR="002D439F" w:rsidRPr="00551CF8">
        <w:rPr>
          <w:rFonts w:ascii="Times New Roman" w:hAnsi="Times New Roman"/>
          <w:bCs/>
          <w:sz w:val="26"/>
          <w:szCs w:val="26"/>
        </w:rPr>
        <w:t xml:space="preserve"> совместная работа с руководителями предприятий и организаций городского округа, использующими в качестве работников иностранных граждан и лиц без гражданства, по анкетированию иностранных граждан. </w:t>
      </w:r>
      <w:r w:rsidR="00E452AF" w:rsidRPr="00551CF8">
        <w:rPr>
          <w:rFonts w:ascii="Times New Roman" w:hAnsi="Times New Roman"/>
          <w:b/>
          <w:bCs/>
          <w:sz w:val="26"/>
          <w:szCs w:val="26"/>
        </w:rPr>
        <w:t>З</w:t>
      </w:r>
      <w:r w:rsidR="002D439F" w:rsidRPr="00551CF8">
        <w:rPr>
          <w:rFonts w:ascii="Times New Roman" w:hAnsi="Times New Roman"/>
          <w:b/>
          <w:bCs/>
          <w:sz w:val="26"/>
          <w:szCs w:val="26"/>
        </w:rPr>
        <w:t>аполн</w:t>
      </w:r>
      <w:r w:rsidR="00E452AF" w:rsidRPr="00551CF8">
        <w:rPr>
          <w:rFonts w:ascii="Times New Roman" w:hAnsi="Times New Roman"/>
          <w:b/>
          <w:bCs/>
          <w:sz w:val="26"/>
          <w:szCs w:val="26"/>
        </w:rPr>
        <w:t>ено</w:t>
      </w:r>
      <w:r w:rsidR="002D439F" w:rsidRPr="00551CF8">
        <w:rPr>
          <w:rFonts w:ascii="Times New Roman" w:hAnsi="Times New Roman"/>
          <w:b/>
          <w:bCs/>
          <w:sz w:val="26"/>
          <w:szCs w:val="26"/>
        </w:rPr>
        <w:t xml:space="preserve"> анкет</w:t>
      </w:r>
      <w:r w:rsidRPr="00551CF8">
        <w:rPr>
          <w:rFonts w:ascii="Times New Roman" w:hAnsi="Times New Roman"/>
          <w:b/>
          <w:bCs/>
          <w:sz w:val="26"/>
          <w:szCs w:val="26"/>
        </w:rPr>
        <w:t xml:space="preserve"> на 12 иностранных работников</w:t>
      </w:r>
      <w:r w:rsidR="009273E4" w:rsidRPr="00551CF8">
        <w:rPr>
          <w:rFonts w:ascii="Times New Roman" w:hAnsi="Times New Roman"/>
          <w:b/>
          <w:bCs/>
          <w:sz w:val="26"/>
          <w:szCs w:val="26"/>
        </w:rPr>
        <w:t>.</w:t>
      </w:r>
    </w:p>
    <w:p w:rsidR="002D439F" w:rsidRPr="00551CF8" w:rsidRDefault="00C0492A" w:rsidP="00C0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 xml:space="preserve">В </w:t>
      </w:r>
      <w:r w:rsidR="002D439F" w:rsidRPr="00551CF8">
        <w:rPr>
          <w:rFonts w:ascii="Times New Roman" w:hAnsi="Times New Roman"/>
          <w:bCs/>
          <w:sz w:val="26"/>
          <w:szCs w:val="26"/>
        </w:rPr>
        <w:t>целях исполнения поручения решения регионального Оперативного штаба Приморского края по организации проведения мероприятий по предупреждению завоза и распространения новой коронавирусной инфекции (</w:t>
      </w:r>
      <w:r w:rsidR="002D439F" w:rsidRPr="00551CF8">
        <w:rPr>
          <w:rFonts w:ascii="Times New Roman" w:hAnsi="Times New Roman"/>
          <w:bCs/>
          <w:sz w:val="26"/>
          <w:szCs w:val="26"/>
          <w:lang w:val="en-US"/>
        </w:rPr>
        <w:t>COVID</w:t>
      </w:r>
      <w:r w:rsidR="002D439F" w:rsidRPr="00551CF8">
        <w:rPr>
          <w:rFonts w:ascii="Times New Roman" w:hAnsi="Times New Roman"/>
          <w:bCs/>
          <w:sz w:val="26"/>
          <w:szCs w:val="26"/>
        </w:rPr>
        <w:t xml:space="preserve">-19) «Об организации </w:t>
      </w:r>
      <w:r w:rsidR="002D439F" w:rsidRPr="00551CF8">
        <w:rPr>
          <w:rFonts w:ascii="Times New Roman" w:hAnsi="Times New Roman"/>
          <w:bCs/>
          <w:sz w:val="26"/>
          <w:szCs w:val="26"/>
        </w:rPr>
        <w:lastRenderedPageBreak/>
        <w:t xml:space="preserve">санитарно-противоэпидемических мероприятий по предупреждению завоза и распространения новой коронавирусной инфекции на территории Приморского края» от 5 июня 2020 года по вопросу поэтапного снятия ограничений в туристической отрасли в части организации деятельности средств размещения </w:t>
      </w:r>
      <w:r w:rsidR="0081554C" w:rsidRPr="00551CF8">
        <w:rPr>
          <w:rFonts w:ascii="Times New Roman" w:hAnsi="Times New Roman"/>
          <w:b/>
          <w:bCs/>
          <w:sz w:val="26"/>
          <w:szCs w:val="26"/>
        </w:rPr>
        <w:t>проведено</w:t>
      </w:r>
      <w:r w:rsidR="002D439F" w:rsidRPr="00551CF8">
        <w:rPr>
          <w:rFonts w:ascii="Times New Roman" w:hAnsi="Times New Roman"/>
          <w:b/>
          <w:bCs/>
          <w:sz w:val="26"/>
          <w:szCs w:val="26"/>
        </w:rPr>
        <w:t xml:space="preserve"> обследование гостиниц городского округа, уведомивших о готовности возобновления деятельности, на предмет выполнения требований и мероприятий, направленных на предупреждение возникновения и распространения инфекционных заболеваний. Проведено обследование </w:t>
      </w:r>
      <w:r w:rsidR="00DA191D" w:rsidRPr="00551CF8">
        <w:rPr>
          <w:rFonts w:ascii="Times New Roman" w:hAnsi="Times New Roman"/>
          <w:b/>
          <w:bCs/>
          <w:sz w:val="26"/>
          <w:szCs w:val="26"/>
        </w:rPr>
        <w:t>11</w:t>
      </w:r>
      <w:r w:rsidR="002D439F" w:rsidRPr="00551CF8">
        <w:rPr>
          <w:rFonts w:ascii="Times New Roman" w:hAnsi="Times New Roman"/>
          <w:b/>
          <w:bCs/>
          <w:sz w:val="26"/>
          <w:szCs w:val="26"/>
        </w:rPr>
        <w:t xml:space="preserve"> гостиничных комплексов, из них </w:t>
      </w:r>
      <w:r w:rsidR="0081554C" w:rsidRPr="00551CF8">
        <w:rPr>
          <w:rFonts w:ascii="Times New Roman" w:hAnsi="Times New Roman"/>
          <w:b/>
          <w:bCs/>
          <w:sz w:val="26"/>
          <w:szCs w:val="26"/>
        </w:rPr>
        <w:t>10</w:t>
      </w:r>
      <w:r w:rsidR="002D439F" w:rsidRPr="00551CF8">
        <w:rPr>
          <w:rFonts w:ascii="Times New Roman" w:hAnsi="Times New Roman"/>
          <w:b/>
          <w:bCs/>
          <w:sz w:val="26"/>
          <w:szCs w:val="26"/>
        </w:rPr>
        <w:t xml:space="preserve"> соответствуют требованиям Роспотребнадзора. Включено в реестр гостиниц, возобнови</w:t>
      </w:r>
      <w:r w:rsidR="00DA191D" w:rsidRPr="00551CF8">
        <w:rPr>
          <w:rFonts w:ascii="Times New Roman" w:hAnsi="Times New Roman"/>
          <w:b/>
          <w:bCs/>
          <w:sz w:val="26"/>
          <w:szCs w:val="26"/>
        </w:rPr>
        <w:t>вших</w:t>
      </w:r>
      <w:r w:rsidR="002D439F" w:rsidRPr="00551CF8">
        <w:rPr>
          <w:rFonts w:ascii="Times New Roman" w:hAnsi="Times New Roman"/>
          <w:b/>
          <w:bCs/>
          <w:sz w:val="26"/>
          <w:szCs w:val="26"/>
        </w:rPr>
        <w:t xml:space="preserve"> деятельность </w:t>
      </w:r>
      <w:r w:rsidR="0081554C" w:rsidRPr="00551CF8">
        <w:rPr>
          <w:rFonts w:ascii="Times New Roman" w:hAnsi="Times New Roman"/>
          <w:b/>
          <w:bCs/>
          <w:sz w:val="26"/>
          <w:szCs w:val="26"/>
        </w:rPr>
        <w:t>10</w:t>
      </w:r>
      <w:r w:rsidR="00DA191D" w:rsidRPr="00551CF8">
        <w:rPr>
          <w:rFonts w:ascii="Times New Roman" w:hAnsi="Times New Roman"/>
          <w:b/>
          <w:bCs/>
          <w:sz w:val="26"/>
          <w:szCs w:val="26"/>
        </w:rPr>
        <w:t xml:space="preserve"> объектов</w:t>
      </w:r>
      <w:r w:rsidR="009273E4" w:rsidRPr="00551CF8">
        <w:rPr>
          <w:rFonts w:ascii="Times New Roman" w:hAnsi="Times New Roman"/>
          <w:b/>
          <w:bCs/>
          <w:sz w:val="26"/>
          <w:szCs w:val="26"/>
        </w:rPr>
        <w:t>.</w:t>
      </w:r>
    </w:p>
    <w:p w:rsidR="002D439F" w:rsidRPr="00551CF8" w:rsidRDefault="00C0492A" w:rsidP="00C0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 xml:space="preserve">В </w:t>
      </w:r>
      <w:r w:rsidR="002D439F" w:rsidRPr="00551CF8">
        <w:rPr>
          <w:rFonts w:ascii="Times New Roman" w:hAnsi="Times New Roman"/>
          <w:bCs/>
          <w:sz w:val="26"/>
          <w:szCs w:val="26"/>
        </w:rPr>
        <w:t>целях выполнения постановления Губернатора Приморского края от 26 мая 2020 года № 72-пг «О внесении изменений в постановление Губернатора Приморского края от 18 марта 2020 года № 21-пг «О мерах по предотвращению распространения на территории Приморского края новой коронавирусной инфекции (</w:t>
      </w:r>
      <w:r w:rsidR="002D439F" w:rsidRPr="00551CF8">
        <w:rPr>
          <w:rFonts w:ascii="Times New Roman" w:hAnsi="Times New Roman"/>
          <w:bCs/>
          <w:sz w:val="26"/>
          <w:szCs w:val="26"/>
          <w:lang w:val="en-US"/>
        </w:rPr>
        <w:t>COVID</w:t>
      </w:r>
      <w:r w:rsidR="002D439F" w:rsidRPr="00551CF8">
        <w:rPr>
          <w:rFonts w:ascii="Times New Roman" w:hAnsi="Times New Roman"/>
          <w:bCs/>
          <w:sz w:val="26"/>
          <w:szCs w:val="26"/>
        </w:rPr>
        <w:t xml:space="preserve">-19)» </w:t>
      </w:r>
      <w:r w:rsidR="00A55F77" w:rsidRPr="00551CF8">
        <w:rPr>
          <w:rFonts w:ascii="Times New Roman" w:hAnsi="Times New Roman"/>
          <w:b/>
          <w:bCs/>
          <w:sz w:val="26"/>
          <w:szCs w:val="26"/>
        </w:rPr>
        <w:t>проведено</w:t>
      </w:r>
      <w:r w:rsidR="002D439F" w:rsidRPr="00551CF8">
        <w:rPr>
          <w:rFonts w:ascii="Times New Roman" w:hAnsi="Times New Roman"/>
          <w:b/>
          <w:bCs/>
          <w:sz w:val="26"/>
          <w:szCs w:val="26"/>
        </w:rPr>
        <w:t xml:space="preserve"> обследование торговых объектов</w:t>
      </w:r>
      <w:r w:rsidR="00BE0C71" w:rsidRPr="00551CF8">
        <w:rPr>
          <w:rFonts w:ascii="Times New Roman" w:hAnsi="Times New Roman"/>
          <w:b/>
          <w:bCs/>
          <w:sz w:val="26"/>
          <w:szCs w:val="26"/>
        </w:rPr>
        <w:t>, объектов общественного питания и кинотеатров, театров и иных организаций культуры</w:t>
      </w:r>
      <w:r w:rsidR="002D439F" w:rsidRPr="00551CF8">
        <w:rPr>
          <w:rFonts w:ascii="Times New Roman" w:hAnsi="Times New Roman"/>
          <w:b/>
          <w:bCs/>
          <w:sz w:val="26"/>
          <w:szCs w:val="26"/>
        </w:rPr>
        <w:t xml:space="preserve"> городского округа, уведомивших о готовности возобновления деятельности, на предмет выполнения требований и мероприятий, направленных на предупреждение возникновения и распространения инфекционных заболеваний. Проведено обследование </w:t>
      </w:r>
      <w:r w:rsidR="00BE0C71" w:rsidRPr="00551CF8">
        <w:rPr>
          <w:rFonts w:ascii="Times New Roman" w:hAnsi="Times New Roman"/>
          <w:b/>
          <w:bCs/>
          <w:sz w:val="26"/>
          <w:szCs w:val="26"/>
        </w:rPr>
        <w:t>169</w:t>
      </w:r>
      <w:r w:rsidR="002D439F" w:rsidRPr="00551CF8">
        <w:rPr>
          <w:rFonts w:ascii="Times New Roman" w:hAnsi="Times New Roman"/>
          <w:b/>
          <w:bCs/>
          <w:sz w:val="26"/>
          <w:szCs w:val="26"/>
        </w:rPr>
        <w:t xml:space="preserve"> торговых объект</w:t>
      </w:r>
      <w:r w:rsidR="00BE0C71" w:rsidRPr="00551CF8">
        <w:rPr>
          <w:rFonts w:ascii="Times New Roman" w:hAnsi="Times New Roman"/>
          <w:b/>
          <w:bCs/>
          <w:sz w:val="26"/>
          <w:szCs w:val="26"/>
        </w:rPr>
        <w:t xml:space="preserve">ов, </w:t>
      </w:r>
      <w:r w:rsidR="00C7461B" w:rsidRPr="00551CF8">
        <w:rPr>
          <w:rFonts w:ascii="Times New Roman" w:hAnsi="Times New Roman"/>
          <w:b/>
          <w:bCs/>
          <w:sz w:val="26"/>
          <w:szCs w:val="26"/>
        </w:rPr>
        <w:t>32</w:t>
      </w:r>
      <w:r w:rsidR="00BE0C71" w:rsidRPr="00551CF8">
        <w:rPr>
          <w:rFonts w:ascii="Times New Roman" w:hAnsi="Times New Roman"/>
          <w:b/>
          <w:bCs/>
          <w:sz w:val="26"/>
          <w:szCs w:val="26"/>
        </w:rPr>
        <w:t xml:space="preserve"> объект</w:t>
      </w:r>
      <w:r w:rsidR="00C7461B" w:rsidRPr="00551CF8">
        <w:rPr>
          <w:rFonts w:ascii="Times New Roman" w:hAnsi="Times New Roman"/>
          <w:b/>
          <w:bCs/>
          <w:sz w:val="26"/>
          <w:szCs w:val="26"/>
        </w:rPr>
        <w:t>а</w:t>
      </w:r>
      <w:r w:rsidR="00BE0C71" w:rsidRPr="00551CF8">
        <w:rPr>
          <w:rFonts w:ascii="Times New Roman" w:hAnsi="Times New Roman"/>
          <w:b/>
          <w:bCs/>
          <w:sz w:val="26"/>
          <w:szCs w:val="26"/>
        </w:rPr>
        <w:t xml:space="preserve"> общественного питания и 2 объекта культуры,</w:t>
      </w:r>
      <w:r w:rsidR="002D439F" w:rsidRPr="00551C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E0C71" w:rsidRPr="00551CF8">
        <w:rPr>
          <w:rFonts w:ascii="Times New Roman" w:hAnsi="Times New Roman"/>
          <w:b/>
          <w:bCs/>
          <w:sz w:val="26"/>
          <w:szCs w:val="26"/>
        </w:rPr>
        <w:t xml:space="preserve">из них </w:t>
      </w:r>
      <w:r w:rsidR="002D439F" w:rsidRPr="00551CF8">
        <w:rPr>
          <w:rFonts w:ascii="Times New Roman" w:hAnsi="Times New Roman"/>
          <w:b/>
          <w:bCs/>
          <w:sz w:val="26"/>
          <w:szCs w:val="26"/>
        </w:rPr>
        <w:t>в реестр хозяйствующих субъектов, уведомивших о готовности возобновления деятельности</w:t>
      </w:r>
      <w:r w:rsidR="00BE0C71" w:rsidRPr="00551CF8">
        <w:rPr>
          <w:rFonts w:ascii="Times New Roman" w:hAnsi="Times New Roman"/>
          <w:b/>
          <w:bCs/>
          <w:sz w:val="26"/>
          <w:szCs w:val="26"/>
        </w:rPr>
        <w:t xml:space="preserve"> включено 169</w:t>
      </w:r>
      <w:r w:rsidR="002D439F" w:rsidRPr="00551C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E0C71" w:rsidRPr="00551CF8">
        <w:rPr>
          <w:rFonts w:ascii="Times New Roman" w:hAnsi="Times New Roman"/>
          <w:b/>
          <w:bCs/>
          <w:sz w:val="26"/>
          <w:szCs w:val="26"/>
        </w:rPr>
        <w:t xml:space="preserve">субъектов сферы торговли, </w:t>
      </w:r>
      <w:r w:rsidR="00C7461B" w:rsidRPr="00551CF8">
        <w:rPr>
          <w:rFonts w:ascii="Times New Roman" w:hAnsi="Times New Roman"/>
          <w:b/>
          <w:bCs/>
          <w:sz w:val="26"/>
          <w:szCs w:val="26"/>
        </w:rPr>
        <w:t>30</w:t>
      </w:r>
      <w:r w:rsidR="00BE0C71" w:rsidRPr="00551CF8">
        <w:rPr>
          <w:rFonts w:ascii="Times New Roman" w:hAnsi="Times New Roman"/>
          <w:b/>
          <w:bCs/>
          <w:sz w:val="26"/>
          <w:szCs w:val="26"/>
        </w:rPr>
        <w:t xml:space="preserve"> субъектов сферы общественного питания и 12 субъекта сферы культуры</w:t>
      </w:r>
      <w:r w:rsidR="002D439F" w:rsidRPr="00551CF8">
        <w:rPr>
          <w:rFonts w:ascii="Times New Roman" w:hAnsi="Times New Roman"/>
          <w:b/>
          <w:bCs/>
          <w:sz w:val="26"/>
          <w:szCs w:val="26"/>
        </w:rPr>
        <w:t>.</w:t>
      </w:r>
    </w:p>
    <w:p w:rsidR="0063561E" w:rsidRPr="00551CF8" w:rsidRDefault="007F4ED3" w:rsidP="007F4ED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 xml:space="preserve">актуализирован перечень инвестиционных площадок: сформировано и включено в реестр инвестиционных площадок на территории Приморского края 3 инвестиционные площадки городского округа под </w:t>
      </w:r>
      <w:proofErr w:type="spellStart"/>
      <w:r w:rsidRPr="00551CF8">
        <w:rPr>
          <w:rFonts w:ascii="Times New Roman" w:hAnsi="Times New Roman"/>
          <w:bCs/>
          <w:sz w:val="26"/>
          <w:szCs w:val="26"/>
        </w:rPr>
        <w:t>среднеэтажную</w:t>
      </w:r>
      <w:proofErr w:type="spellEnd"/>
      <w:r w:rsidRPr="00551CF8">
        <w:rPr>
          <w:rFonts w:ascii="Times New Roman" w:hAnsi="Times New Roman"/>
          <w:bCs/>
          <w:sz w:val="26"/>
          <w:szCs w:val="26"/>
        </w:rPr>
        <w:t xml:space="preserve"> жилую застройку. Также актуализирована информация по 2 инвестиционным площадкам для развития производства и спорта, включенным в реестр в 2019 году</w:t>
      </w:r>
      <w:r w:rsidR="0063561E" w:rsidRPr="00551CF8">
        <w:rPr>
          <w:rFonts w:ascii="Times New Roman" w:hAnsi="Times New Roman"/>
          <w:bCs/>
          <w:sz w:val="26"/>
          <w:szCs w:val="26"/>
        </w:rPr>
        <w:t>;</w:t>
      </w:r>
    </w:p>
    <w:p w:rsidR="0063561E" w:rsidRPr="00551CF8" w:rsidRDefault="0063561E" w:rsidP="006356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>оптимизирован срок оформления в аренду земельных участков для предпринимательской деятельности. Подготовка договора аренды составляет 8 рабочих дней (ключевой показатель эффективности составляет 10 рабочих дней)</w:t>
      </w:r>
      <w:r w:rsidR="00C7461B" w:rsidRPr="00551CF8">
        <w:rPr>
          <w:rFonts w:ascii="Times New Roman" w:hAnsi="Times New Roman"/>
          <w:bCs/>
          <w:sz w:val="26"/>
          <w:szCs w:val="26"/>
        </w:rPr>
        <w:t>;</w:t>
      </w:r>
    </w:p>
    <w:p w:rsidR="0063561E" w:rsidRPr="00551CF8" w:rsidRDefault="0063561E" w:rsidP="006356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>оптимизирован срок присвоения адреса земельному участку и объекту недвижимости. Предельный срок присвоения адреса земельному участку и объекту недвижимости составляет 8 дней (ключевой показатель эффективности составляет 10 рабочих дней)</w:t>
      </w:r>
      <w:r w:rsidR="00C7461B" w:rsidRPr="00551CF8">
        <w:rPr>
          <w:rFonts w:ascii="Times New Roman" w:hAnsi="Times New Roman"/>
          <w:bCs/>
          <w:sz w:val="26"/>
          <w:szCs w:val="26"/>
        </w:rPr>
        <w:t>;</w:t>
      </w:r>
    </w:p>
    <w:p w:rsidR="0063561E" w:rsidRPr="00551CF8" w:rsidRDefault="0063561E" w:rsidP="006356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 xml:space="preserve">в 2020 году на сопровождении администрации городского округа </w:t>
      </w:r>
      <w:r w:rsidR="0038117E" w:rsidRPr="00551CF8">
        <w:rPr>
          <w:rFonts w:ascii="Times New Roman" w:hAnsi="Times New Roman"/>
          <w:bCs/>
          <w:sz w:val="26"/>
          <w:szCs w:val="26"/>
        </w:rPr>
        <w:t>находятся</w:t>
      </w:r>
      <w:r w:rsidRPr="00551CF8">
        <w:rPr>
          <w:rFonts w:ascii="Times New Roman" w:hAnsi="Times New Roman"/>
          <w:bCs/>
          <w:sz w:val="26"/>
          <w:szCs w:val="26"/>
        </w:rPr>
        <w:t xml:space="preserve"> следующие проекты: Создание авиационного музейно-выставочного центра «ДВ музей авиации»; «Благоустройство общественных территорий»; «Строительство пришкольного стадиона при МОБУ «Гимназия № 7»; Реконструкция водопроводных очистных сооружений на водохранилище реки Дачная, Развитие базы отдыха «Бодрость»;</w:t>
      </w:r>
    </w:p>
    <w:p w:rsidR="0063561E" w:rsidRPr="00551CF8" w:rsidRDefault="0063561E" w:rsidP="006356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>проведено заседание по развитию предпринимательства и инвестиционного климата при Губернаторе Приморского края, на котором обсуждено 18 актуальных для бизнес-сообщества вопросов (присутствовало 112 предпринимателей городского округа);</w:t>
      </w:r>
    </w:p>
    <w:p w:rsidR="0063561E" w:rsidRPr="00727002" w:rsidRDefault="0063561E" w:rsidP="006356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551CF8">
        <w:rPr>
          <w:rFonts w:ascii="Times New Roman" w:hAnsi="Times New Roman"/>
          <w:bCs/>
          <w:sz w:val="26"/>
          <w:szCs w:val="26"/>
        </w:rPr>
        <w:t>проведено заседание комиссии по вопросам включения (увеличения количества) объектов в Перечень муниципального имущества Арсеньевского городского,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В результате из перечня выведено 3 объекта</w:t>
      </w:r>
      <w:r w:rsidR="00C7461B" w:rsidRPr="00551CF8">
        <w:rPr>
          <w:rFonts w:ascii="Times New Roman" w:hAnsi="Times New Roman"/>
          <w:sz w:val="26"/>
          <w:szCs w:val="26"/>
        </w:rPr>
        <w:t xml:space="preserve"> в связи с не востребованностью</w:t>
      </w:r>
      <w:r w:rsidRPr="00551CF8">
        <w:rPr>
          <w:rFonts w:ascii="Times New Roman" w:hAnsi="Times New Roman"/>
          <w:bCs/>
          <w:sz w:val="26"/>
          <w:szCs w:val="26"/>
        </w:rPr>
        <w:t xml:space="preserve"> и введено 5 </w:t>
      </w:r>
      <w:r w:rsidRPr="00727002">
        <w:rPr>
          <w:rFonts w:ascii="Times New Roman" w:hAnsi="Times New Roman"/>
          <w:bCs/>
          <w:sz w:val="26"/>
          <w:szCs w:val="26"/>
        </w:rPr>
        <w:t>об</w:t>
      </w:r>
      <w:r w:rsidR="00B16C77">
        <w:rPr>
          <w:rFonts w:ascii="Times New Roman" w:hAnsi="Times New Roman"/>
          <w:bCs/>
          <w:sz w:val="26"/>
          <w:szCs w:val="26"/>
        </w:rPr>
        <w:t>ъектов муниципального имущества.</w:t>
      </w:r>
    </w:p>
    <w:p w:rsidR="00213BE9" w:rsidRPr="00667FA9" w:rsidRDefault="00213BE9" w:rsidP="00B75F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3BE9">
        <w:rPr>
          <w:rFonts w:ascii="Times New Roman" w:hAnsi="Times New Roman"/>
          <w:b/>
          <w:sz w:val="26"/>
          <w:szCs w:val="26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</w:t>
      </w:r>
      <w:r w:rsidRPr="00213BE9">
        <w:rPr>
          <w:rFonts w:ascii="Times New Roman" w:hAnsi="Times New Roman"/>
          <w:b/>
          <w:sz w:val="26"/>
          <w:szCs w:val="26"/>
        </w:rPr>
        <w:lastRenderedPageBreak/>
        <w:t>инициативы» с целью информирования населения о налоге на профессиональный доход и стимулирования к регистрации в качестве «</w:t>
      </w:r>
      <w:proofErr w:type="spellStart"/>
      <w:r w:rsidRPr="00213BE9">
        <w:rPr>
          <w:rFonts w:ascii="Times New Roman" w:hAnsi="Times New Roman"/>
          <w:b/>
          <w:sz w:val="26"/>
          <w:szCs w:val="26"/>
        </w:rPr>
        <w:t>самозанятых</w:t>
      </w:r>
      <w:proofErr w:type="spellEnd"/>
      <w:r w:rsidRPr="00213BE9">
        <w:rPr>
          <w:rFonts w:ascii="Times New Roman" w:hAnsi="Times New Roman"/>
          <w:b/>
          <w:sz w:val="26"/>
          <w:szCs w:val="26"/>
        </w:rPr>
        <w:t>» проведены следующие мероприятия</w:t>
      </w:r>
      <w:r w:rsidRPr="00667FA9">
        <w:rPr>
          <w:rFonts w:ascii="Times New Roman" w:hAnsi="Times New Roman"/>
          <w:sz w:val="26"/>
          <w:szCs w:val="26"/>
        </w:rPr>
        <w:t>:</w:t>
      </w:r>
      <w:bookmarkStart w:id="0" w:name="_GoBack"/>
      <w:bookmarkEnd w:id="0"/>
    </w:p>
    <w:p w:rsidR="00213BE9" w:rsidRPr="00667FA9" w:rsidRDefault="00213BE9" w:rsidP="00B75F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Размещены публикации в СМИ и соц. сетях, в том числе: </w:t>
      </w:r>
    </w:p>
    <w:p w:rsidR="00213BE9" w:rsidRPr="00667FA9" w:rsidRDefault="00213BE9" w:rsidP="00B75FC2">
      <w:pPr>
        <w:pStyle w:val="a8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67FA9">
        <w:rPr>
          <w:rFonts w:ascii="Times New Roman" w:hAnsi="Times New Roman"/>
          <w:sz w:val="26"/>
          <w:szCs w:val="26"/>
        </w:rPr>
        <w:t>18.06.2020 «Просто. Выгодно. Легально» -краткая информация о режиме «Самозанятые»;</w:t>
      </w:r>
    </w:p>
    <w:p w:rsidR="00213BE9" w:rsidRPr="00667FA9" w:rsidRDefault="00213BE9" w:rsidP="00B75FC2">
      <w:pPr>
        <w:pStyle w:val="a8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67FA9">
        <w:rPr>
          <w:rFonts w:ascii="Times New Roman" w:hAnsi="Times New Roman"/>
          <w:sz w:val="26"/>
          <w:szCs w:val="26"/>
        </w:rPr>
        <w:t xml:space="preserve">06.08.2020 «Налог на </w:t>
      </w:r>
      <w:proofErr w:type="spellStart"/>
      <w:r w:rsidRPr="00667FA9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667FA9">
        <w:rPr>
          <w:rFonts w:ascii="Times New Roman" w:hAnsi="Times New Roman"/>
          <w:sz w:val="26"/>
          <w:szCs w:val="26"/>
        </w:rPr>
        <w:t xml:space="preserve"> – просто, выгодно, легально» -   интервью с представителем ЦПП «Мой бизнес»;</w:t>
      </w:r>
    </w:p>
    <w:p w:rsidR="00213BE9" w:rsidRPr="00667FA9" w:rsidRDefault="00213BE9" w:rsidP="00B75FC2">
      <w:pPr>
        <w:pStyle w:val="a8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67FA9">
        <w:rPr>
          <w:rFonts w:ascii="Times New Roman" w:hAnsi="Times New Roman"/>
          <w:sz w:val="26"/>
          <w:szCs w:val="26"/>
        </w:rPr>
        <w:t>27.08.2020 «Налог на профессиональный доход: простое решение непростой задачи»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7FA9">
        <w:rPr>
          <w:rFonts w:ascii="Times New Roman" w:hAnsi="Times New Roman"/>
          <w:sz w:val="26"/>
          <w:szCs w:val="26"/>
        </w:rPr>
        <w:t>- интервью с представителем налоговой инспекции;</w:t>
      </w:r>
    </w:p>
    <w:p w:rsidR="00213BE9" w:rsidRPr="00667FA9" w:rsidRDefault="00213BE9" w:rsidP="00B75F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Публикации аудио- видео материалов, подготовленных</w:t>
      </w:r>
      <w:r w:rsidRPr="00667FA9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667FA9">
        <w:rPr>
          <w:rFonts w:ascii="Times New Roman" w:hAnsi="Times New Roman"/>
          <w:sz w:val="26"/>
          <w:szCs w:val="26"/>
        </w:rPr>
        <w:t>Арс</w:t>
      </w:r>
      <w:proofErr w:type="spellEnd"/>
      <w:r w:rsidRPr="00667FA9">
        <w:rPr>
          <w:rFonts w:ascii="Times New Roman" w:hAnsi="Times New Roman"/>
          <w:sz w:val="26"/>
          <w:szCs w:val="26"/>
        </w:rPr>
        <w:t xml:space="preserve"> Медиа групп»:  </w:t>
      </w:r>
    </w:p>
    <w:p w:rsidR="00213BE9" w:rsidRPr="00667FA9" w:rsidRDefault="00213BE9" w:rsidP="00B75FC2">
      <w:pPr>
        <w:pStyle w:val="a8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67FA9">
        <w:rPr>
          <w:rFonts w:ascii="Times New Roman" w:hAnsi="Times New Roman"/>
          <w:sz w:val="26"/>
          <w:szCs w:val="26"/>
        </w:rPr>
        <w:t>два аудио ролика на тему «О переходе на специальный налоговый режим «Налог на профессиональный доход» для «</w:t>
      </w:r>
      <w:proofErr w:type="spellStart"/>
      <w:r w:rsidRPr="00667FA9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667FA9">
        <w:rPr>
          <w:rFonts w:ascii="Times New Roman" w:hAnsi="Times New Roman"/>
          <w:sz w:val="26"/>
          <w:szCs w:val="26"/>
        </w:rPr>
        <w:t xml:space="preserve">» граждан с 01 июля 2020 года» </w:t>
      </w:r>
      <w:r>
        <w:rPr>
          <w:rFonts w:ascii="Times New Roman" w:hAnsi="Times New Roman"/>
          <w:sz w:val="26"/>
          <w:szCs w:val="26"/>
        </w:rPr>
        <w:t>с выходом</w:t>
      </w:r>
      <w:r w:rsidRPr="00667FA9">
        <w:rPr>
          <w:rFonts w:ascii="Times New Roman" w:hAnsi="Times New Roman"/>
          <w:sz w:val="26"/>
          <w:szCs w:val="26"/>
        </w:rPr>
        <w:t xml:space="preserve"> в эфир их 13.07.2020 и 20.07.2020 на Русском радио (104.1</w:t>
      </w:r>
      <w:r w:rsidRPr="00667FA9">
        <w:rPr>
          <w:rFonts w:ascii="Times New Roman" w:hAnsi="Times New Roman"/>
          <w:sz w:val="26"/>
          <w:szCs w:val="26"/>
          <w:lang w:val="en-US"/>
        </w:rPr>
        <w:t>FM</w:t>
      </w:r>
      <w:r>
        <w:rPr>
          <w:rFonts w:ascii="Times New Roman" w:hAnsi="Times New Roman"/>
          <w:sz w:val="26"/>
          <w:szCs w:val="26"/>
        </w:rPr>
        <w:t>), а так</w:t>
      </w:r>
      <w:r w:rsidRPr="00667FA9">
        <w:rPr>
          <w:rFonts w:ascii="Times New Roman" w:hAnsi="Times New Roman"/>
          <w:sz w:val="26"/>
          <w:szCs w:val="26"/>
        </w:rPr>
        <w:t>же 2 эфира в октябре 2020 года.</w:t>
      </w:r>
    </w:p>
    <w:p w:rsidR="00213BE9" w:rsidRDefault="00213BE9" w:rsidP="00B75FC2">
      <w:pPr>
        <w:pStyle w:val="a8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67FA9">
        <w:rPr>
          <w:rFonts w:ascii="Times New Roman" w:hAnsi="Times New Roman"/>
          <w:sz w:val="26"/>
          <w:szCs w:val="26"/>
        </w:rPr>
        <w:t xml:space="preserve"> два видео интервью на тему «О переходе на специальный налоговый режим «Налог на профессиональный доход» для «</w:t>
      </w:r>
      <w:proofErr w:type="spellStart"/>
      <w:r w:rsidRPr="00667FA9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667FA9">
        <w:rPr>
          <w:rFonts w:ascii="Times New Roman" w:hAnsi="Times New Roman"/>
          <w:sz w:val="26"/>
          <w:szCs w:val="26"/>
        </w:rPr>
        <w:t xml:space="preserve">» граждан с 01 июля 2020 года» </w:t>
      </w:r>
      <w:r>
        <w:rPr>
          <w:rFonts w:ascii="Times New Roman" w:hAnsi="Times New Roman"/>
          <w:sz w:val="26"/>
          <w:szCs w:val="26"/>
        </w:rPr>
        <w:t>с</w:t>
      </w:r>
      <w:r w:rsidRPr="00667FA9">
        <w:rPr>
          <w:rFonts w:ascii="Times New Roman" w:hAnsi="Times New Roman"/>
          <w:sz w:val="26"/>
          <w:szCs w:val="26"/>
        </w:rPr>
        <w:t xml:space="preserve"> размещение</w:t>
      </w:r>
      <w:r>
        <w:rPr>
          <w:rFonts w:ascii="Times New Roman" w:hAnsi="Times New Roman"/>
          <w:sz w:val="26"/>
          <w:szCs w:val="26"/>
        </w:rPr>
        <w:t>м</w:t>
      </w:r>
      <w:r w:rsidRPr="00667FA9">
        <w:rPr>
          <w:rFonts w:ascii="Times New Roman" w:hAnsi="Times New Roman"/>
          <w:sz w:val="26"/>
          <w:szCs w:val="26"/>
        </w:rPr>
        <w:t xml:space="preserve"> их 14.07.2020 в «</w:t>
      </w:r>
      <w:proofErr w:type="spellStart"/>
      <w:r w:rsidRPr="00667FA9">
        <w:rPr>
          <w:rFonts w:ascii="Times New Roman" w:hAnsi="Times New Roman"/>
          <w:sz w:val="26"/>
          <w:szCs w:val="26"/>
        </w:rPr>
        <w:t>Instagram</w:t>
      </w:r>
      <w:proofErr w:type="spellEnd"/>
      <w:r w:rsidRPr="00667FA9">
        <w:rPr>
          <w:rFonts w:ascii="Times New Roman" w:hAnsi="Times New Roman"/>
          <w:sz w:val="26"/>
          <w:szCs w:val="26"/>
        </w:rPr>
        <w:t xml:space="preserve">» (на странице </w:t>
      </w:r>
      <w:proofErr w:type="spellStart"/>
      <w:r w:rsidRPr="00667FA9">
        <w:rPr>
          <w:rFonts w:ascii="Times New Roman" w:hAnsi="Times New Roman"/>
          <w:sz w:val="26"/>
          <w:szCs w:val="26"/>
        </w:rPr>
        <w:t>radio_ars</w:t>
      </w:r>
      <w:proofErr w:type="spellEnd"/>
      <w:r w:rsidRPr="00667FA9">
        <w:rPr>
          <w:rFonts w:ascii="Times New Roman" w:hAnsi="Times New Roman"/>
          <w:sz w:val="26"/>
          <w:szCs w:val="26"/>
        </w:rPr>
        <w:t>) и на «</w:t>
      </w:r>
      <w:proofErr w:type="spellStart"/>
      <w:r w:rsidRPr="00667FA9">
        <w:rPr>
          <w:rFonts w:ascii="Times New Roman" w:hAnsi="Times New Roman"/>
          <w:sz w:val="26"/>
          <w:szCs w:val="26"/>
        </w:rPr>
        <w:t>YouTube</w:t>
      </w:r>
      <w:proofErr w:type="spellEnd"/>
      <w:r w:rsidRPr="00667FA9">
        <w:rPr>
          <w:rFonts w:ascii="Times New Roman" w:hAnsi="Times New Roman"/>
          <w:sz w:val="26"/>
          <w:szCs w:val="26"/>
        </w:rPr>
        <w:t xml:space="preserve">» канале (ТВ Арсеньев Медиа), 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667FA9">
        <w:rPr>
          <w:rFonts w:ascii="Times New Roman" w:hAnsi="Times New Roman"/>
          <w:sz w:val="26"/>
          <w:szCs w:val="26"/>
        </w:rPr>
        <w:t xml:space="preserve">также </w:t>
      </w:r>
      <w:r>
        <w:rPr>
          <w:rFonts w:ascii="Times New Roman" w:hAnsi="Times New Roman"/>
          <w:sz w:val="26"/>
          <w:szCs w:val="26"/>
        </w:rPr>
        <w:t>с размещением</w:t>
      </w:r>
      <w:r w:rsidRPr="00667FA9">
        <w:rPr>
          <w:rFonts w:ascii="Times New Roman" w:hAnsi="Times New Roman"/>
          <w:sz w:val="26"/>
          <w:szCs w:val="26"/>
        </w:rPr>
        <w:t xml:space="preserve"> в «</w:t>
      </w:r>
      <w:proofErr w:type="spellStart"/>
      <w:r w:rsidRPr="00667FA9">
        <w:rPr>
          <w:rFonts w:ascii="Times New Roman" w:hAnsi="Times New Roman"/>
          <w:sz w:val="26"/>
          <w:szCs w:val="26"/>
        </w:rPr>
        <w:t>Instagram</w:t>
      </w:r>
      <w:proofErr w:type="spellEnd"/>
      <w:r w:rsidRPr="00667FA9">
        <w:rPr>
          <w:rFonts w:ascii="Times New Roman" w:hAnsi="Times New Roman"/>
          <w:sz w:val="26"/>
          <w:szCs w:val="26"/>
        </w:rPr>
        <w:t xml:space="preserve">» (на странице </w:t>
      </w:r>
      <w:proofErr w:type="spellStart"/>
      <w:r w:rsidRPr="00667FA9">
        <w:rPr>
          <w:rFonts w:ascii="Times New Roman" w:hAnsi="Times New Roman"/>
          <w:sz w:val="26"/>
          <w:szCs w:val="26"/>
          <w:lang w:val="en-US"/>
        </w:rPr>
        <w:t>arstown</w:t>
      </w:r>
      <w:proofErr w:type="spellEnd"/>
      <w:r w:rsidRPr="00667FA9">
        <w:rPr>
          <w:rFonts w:ascii="Times New Roman" w:hAnsi="Times New Roman"/>
          <w:sz w:val="26"/>
          <w:szCs w:val="26"/>
        </w:rPr>
        <w:t>_</w:t>
      </w:r>
      <w:r w:rsidRPr="00667FA9">
        <w:rPr>
          <w:rFonts w:ascii="Times New Roman" w:hAnsi="Times New Roman"/>
          <w:sz w:val="26"/>
          <w:szCs w:val="26"/>
          <w:lang w:val="en-US"/>
        </w:rPr>
        <w:t>online</w:t>
      </w:r>
      <w:r w:rsidRPr="00667FA9">
        <w:rPr>
          <w:rFonts w:ascii="Times New Roman" w:hAnsi="Times New Roman"/>
          <w:sz w:val="26"/>
          <w:szCs w:val="26"/>
        </w:rPr>
        <w:t>).</w:t>
      </w:r>
    </w:p>
    <w:p w:rsidR="00213BE9" w:rsidRDefault="00213BE9" w:rsidP="00B75FC2">
      <w:pPr>
        <w:pStyle w:val="a8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Два видео ролика о положительном опыте </w:t>
      </w:r>
      <w:proofErr w:type="spellStart"/>
      <w:r>
        <w:rPr>
          <w:rFonts w:ascii="Times New Roman" w:hAnsi="Times New Roman"/>
          <w:sz w:val="26"/>
          <w:szCs w:val="26"/>
        </w:rPr>
        <w:t>самозанятых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Pr="00667FA9">
        <w:rPr>
          <w:rFonts w:ascii="Times New Roman" w:hAnsi="Times New Roman"/>
          <w:sz w:val="26"/>
          <w:szCs w:val="26"/>
        </w:rPr>
        <w:t xml:space="preserve"> размещение</w:t>
      </w:r>
      <w:r>
        <w:rPr>
          <w:rFonts w:ascii="Times New Roman" w:hAnsi="Times New Roman"/>
          <w:sz w:val="26"/>
          <w:szCs w:val="26"/>
        </w:rPr>
        <w:t>м</w:t>
      </w:r>
      <w:r w:rsidRPr="00667FA9">
        <w:rPr>
          <w:rFonts w:ascii="Times New Roman" w:hAnsi="Times New Roman"/>
          <w:sz w:val="26"/>
          <w:szCs w:val="26"/>
        </w:rPr>
        <w:t xml:space="preserve"> их в «</w:t>
      </w:r>
      <w:proofErr w:type="spellStart"/>
      <w:r w:rsidRPr="00667FA9">
        <w:rPr>
          <w:rFonts w:ascii="Times New Roman" w:hAnsi="Times New Roman"/>
          <w:sz w:val="26"/>
          <w:szCs w:val="26"/>
        </w:rPr>
        <w:t>Instagram</w:t>
      </w:r>
      <w:proofErr w:type="spellEnd"/>
      <w:r w:rsidRPr="00667FA9">
        <w:rPr>
          <w:rFonts w:ascii="Times New Roman" w:hAnsi="Times New Roman"/>
          <w:sz w:val="26"/>
          <w:szCs w:val="26"/>
        </w:rPr>
        <w:t xml:space="preserve">» (на странице </w:t>
      </w:r>
      <w:proofErr w:type="spellStart"/>
      <w:r w:rsidRPr="00667FA9">
        <w:rPr>
          <w:rFonts w:ascii="Times New Roman" w:hAnsi="Times New Roman"/>
          <w:sz w:val="26"/>
          <w:szCs w:val="26"/>
        </w:rPr>
        <w:t>radio_ars</w:t>
      </w:r>
      <w:proofErr w:type="spellEnd"/>
      <w:r w:rsidRPr="00667FA9">
        <w:rPr>
          <w:rFonts w:ascii="Times New Roman" w:hAnsi="Times New Roman"/>
          <w:sz w:val="26"/>
          <w:szCs w:val="26"/>
        </w:rPr>
        <w:t>) и на «</w:t>
      </w:r>
      <w:proofErr w:type="spellStart"/>
      <w:r w:rsidRPr="00667FA9">
        <w:rPr>
          <w:rFonts w:ascii="Times New Roman" w:hAnsi="Times New Roman"/>
          <w:sz w:val="26"/>
          <w:szCs w:val="26"/>
        </w:rPr>
        <w:t>YouTube</w:t>
      </w:r>
      <w:proofErr w:type="spellEnd"/>
      <w:r w:rsidRPr="00667FA9">
        <w:rPr>
          <w:rFonts w:ascii="Times New Roman" w:hAnsi="Times New Roman"/>
          <w:sz w:val="26"/>
          <w:szCs w:val="26"/>
        </w:rPr>
        <w:t xml:space="preserve">» канале (ТВ Арсеньев Медиа), 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667FA9">
        <w:rPr>
          <w:rFonts w:ascii="Times New Roman" w:hAnsi="Times New Roman"/>
          <w:sz w:val="26"/>
          <w:szCs w:val="26"/>
        </w:rPr>
        <w:t xml:space="preserve">также </w:t>
      </w:r>
      <w:r>
        <w:rPr>
          <w:rFonts w:ascii="Times New Roman" w:hAnsi="Times New Roman"/>
          <w:sz w:val="26"/>
          <w:szCs w:val="26"/>
        </w:rPr>
        <w:t>с размещением</w:t>
      </w:r>
      <w:r w:rsidRPr="00667FA9">
        <w:rPr>
          <w:rFonts w:ascii="Times New Roman" w:hAnsi="Times New Roman"/>
          <w:sz w:val="26"/>
          <w:szCs w:val="26"/>
        </w:rPr>
        <w:t xml:space="preserve"> в «</w:t>
      </w:r>
      <w:proofErr w:type="spellStart"/>
      <w:r w:rsidRPr="00667FA9">
        <w:rPr>
          <w:rFonts w:ascii="Times New Roman" w:hAnsi="Times New Roman"/>
          <w:sz w:val="26"/>
          <w:szCs w:val="26"/>
        </w:rPr>
        <w:t>Instagram</w:t>
      </w:r>
      <w:proofErr w:type="spellEnd"/>
      <w:r w:rsidRPr="00667FA9">
        <w:rPr>
          <w:rFonts w:ascii="Times New Roman" w:hAnsi="Times New Roman"/>
          <w:sz w:val="26"/>
          <w:szCs w:val="26"/>
        </w:rPr>
        <w:t xml:space="preserve">» (на странице </w:t>
      </w:r>
      <w:proofErr w:type="spellStart"/>
      <w:r w:rsidRPr="00667FA9">
        <w:rPr>
          <w:rFonts w:ascii="Times New Roman" w:hAnsi="Times New Roman"/>
          <w:sz w:val="26"/>
          <w:szCs w:val="26"/>
          <w:lang w:val="en-US"/>
        </w:rPr>
        <w:t>arstown</w:t>
      </w:r>
      <w:proofErr w:type="spellEnd"/>
      <w:r w:rsidRPr="00667FA9">
        <w:rPr>
          <w:rFonts w:ascii="Times New Roman" w:hAnsi="Times New Roman"/>
          <w:sz w:val="26"/>
          <w:szCs w:val="26"/>
        </w:rPr>
        <w:t>_</w:t>
      </w:r>
      <w:r w:rsidRPr="00667FA9">
        <w:rPr>
          <w:rFonts w:ascii="Times New Roman" w:hAnsi="Times New Roman"/>
          <w:sz w:val="26"/>
          <w:szCs w:val="26"/>
          <w:lang w:val="en-US"/>
        </w:rPr>
        <w:t>online</w:t>
      </w:r>
      <w:r>
        <w:rPr>
          <w:rFonts w:ascii="Times New Roman" w:hAnsi="Times New Roman"/>
          <w:sz w:val="26"/>
          <w:szCs w:val="26"/>
        </w:rPr>
        <w:t>)</w:t>
      </w:r>
    </w:p>
    <w:p w:rsidR="00213BE9" w:rsidRDefault="00213BE9" w:rsidP="00B75F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Изготовлены листовки для распространения жителям города на тему:</w:t>
      </w:r>
    </w:p>
    <w:p w:rsidR="00213BE9" w:rsidRPr="004E5BF0" w:rsidRDefault="00213BE9" w:rsidP="00B75FC2">
      <w:pPr>
        <w:pStyle w:val="a8"/>
        <w:numPr>
          <w:ilvl w:val="1"/>
          <w:numId w:val="1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4E5BF0">
        <w:rPr>
          <w:rFonts w:ascii="Times New Roman" w:hAnsi="Times New Roman"/>
          <w:sz w:val="26"/>
          <w:szCs w:val="26"/>
        </w:rPr>
        <w:t>«СДАЕШЬ ЖИЛЬЕ В АРЕНДУ? Делай это легально</w:t>
      </w:r>
      <w:r>
        <w:rPr>
          <w:rFonts w:ascii="Times New Roman" w:hAnsi="Times New Roman"/>
          <w:sz w:val="26"/>
          <w:szCs w:val="26"/>
        </w:rPr>
        <w:t xml:space="preserve">- </w:t>
      </w:r>
      <w:r w:rsidRPr="004E5BF0">
        <w:rPr>
          <w:rFonts w:ascii="Times New Roman" w:hAnsi="Times New Roman"/>
          <w:sz w:val="26"/>
          <w:szCs w:val="26"/>
        </w:rPr>
        <w:t xml:space="preserve"> стань </w:t>
      </w:r>
      <w:proofErr w:type="spellStart"/>
      <w:r w:rsidRPr="004E5BF0">
        <w:rPr>
          <w:rFonts w:ascii="Times New Roman" w:hAnsi="Times New Roman"/>
          <w:sz w:val="26"/>
          <w:szCs w:val="26"/>
        </w:rPr>
        <w:t>самозанятым</w:t>
      </w:r>
      <w:proofErr w:type="spellEnd"/>
      <w:r w:rsidRPr="004E5BF0">
        <w:rPr>
          <w:rFonts w:ascii="Times New Roman" w:hAnsi="Times New Roman"/>
          <w:sz w:val="26"/>
          <w:szCs w:val="26"/>
        </w:rPr>
        <w:t>»</w:t>
      </w:r>
    </w:p>
    <w:p w:rsidR="00213BE9" w:rsidRDefault="00213BE9" w:rsidP="00B75FC2">
      <w:pPr>
        <w:pStyle w:val="a8"/>
        <w:numPr>
          <w:ilvl w:val="1"/>
          <w:numId w:val="1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4E5BF0">
        <w:rPr>
          <w:rFonts w:ascii="Times New Roman" w:hAnsi="Times New Roman"/>
          <w:sz w:val="26"/>
          <w:szCs w:val="26"/>
        </w:rPr>
        <w:t>«СТАНЬ САМОЗАНЯТЫМ! Налог на проф</w:t>
      </w:r>
      <w:r>
        <w:rPr>
          <w:rFonts w:ascii="Times New Roman" w:hAnsi="Times New Roman"/>
          <w:sz w:val="26"/>
          <w:szCs w:val="26"/>
        </w:rPr>
        <w:t>ессиональный доход -  налог для</w:t>
      </w:r>
      <w:r w:rsidRPr="004E5B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5BF0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4E5BF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13BE9" w:rsidRPr="00340FA5" w:rsidRDefault="00213BE9" w:rsidP="00B75FC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Изготовлен баннер</w:t>
      </w:r>
      <w:r w:rsidRPr="00340FA5">
        <w:rPr>
          <w:rFonts w:ascii="Times New Roman" w:hAnsi="Times New Roman"/>
          <w:sz w:val="26"/>
          <w:szCs w:val="26"/>
        </w:rPr>
        <w:t xml:space="preserve"> «Стать </w:t>
      </w:r>
      <w:proofErr w:type="spellStart"/>
      <w:r w:rsidRPr="00340FA5">
        <w:rPr>
          <w:rFonts w:ascii="Times New Roman" w:hAnsi="Times New Roman"/>
          <w:sz w:val="26"/>
          <w:szCs w:val="26"/>
        </w:rPr>
        <w:t>самозанятым</w:t>
      </w:r>
      <w:proofErr w:type="spellEnd"/>
      <w:r w:rsidRPr="00340FA5">
        <w:rPr>
          <w:rFonts w:ascii="Times New Roman" w:hAnsi="Times New Roman"/>
          <w:sz w:val="26"/>
          <w:szCs w:val="26"/>
        </w:rPr>
        <w:t>- просто!»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340FA5">
        <w:rPr>
          <w:rFonts w:ascii="Times New Roman" w:hAnsi="Times New Roman"/>
          <w:sz w:val="26"/>
          <w:szCs w:val="26"/>
        </w:rPr>
        <w:t>размещен по адресу:</w:t>
      </w:r>
    </w:p>
    <w:p w:rsidR="00213BE9" w:rsidRDefault="00213BE9" w:rsidP="00B75FC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340FA5">
        <w:rPr>
          <w:rFonts w:ascii="Times New Roman" w:hAnsi="Times New Roman"/>
          <w:sz w:val="26"/>
          <w:szCs w:val="26"/>
        </w:rPr>
        <w:t>г. Арсеньев, перекресток ул. Жуковского, ул. 25 лет Арсеньева</w:t>
      </w:r>
    </w:p>
    <w:p w:rsidR="00213BE9" w:rsidRDefault="00213BE9" w:rsidP="00B75F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213BE9" w:rsidRPr="00667FA9" w:rsidRDefault="00213BE9" w:rsidP="00B75F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совместной работы специалистов администрации города и ИФНС №4 за период с 01.07.2020 по 15.12.2020 статус «</w:t>
      </w:r>
      <w:proofErr w:type="spellStart"/>
      <w:r>
        <w:rPr>
          <w:rFonts w:ascii="Times New Roman" w:hAnsi="Times New Roman"/>
          <w:sz w:val="26"/>
          <w:szCs w:val="26"/>
        </w:rPr>
        <w:t>самозанятого</w:t>
      </w:r>
      <w:proofErr w:type="spellEnd"/>
      <w:r>
        <w:rPr>
          <w:rFonts w:ascii="Times New Roman" w:hAnsi="Times New Roman"/>
          <w:sz w:val="26"/>
          <w:szCs w:val="26"/>
        </w:rPr>
        <w:t>» получили 265 человек.</w:t>
      </w:r>
    </w:p>
    <w:p w:rsidR="00BC2A1B" w:rsidRPr="00551CF8" w:rsidRDefault="00BC2A1B" w:rsidP="00213B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BC2A1B" w:rsidRPr="00551CF8" w:rsidSect="00314460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FA3"/>
    <w:multiLevelType w:val="hybridMultilevel"/>
    <w:tmpl w:val="FDDC6F2C"/>
    <w:lvl w:ilvl="0" w:tplc="8BE8B72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6A3A"/>
    <w:multiLevelType w:val="hybridMultilevel"/>
    <w:tmpl w:val="2A8A65B6"/>
    <w:lvl w:ilvl="0" w:tplc="2F4838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61C53"/>
    <w:multiLevelType w:val="hybridMultilevel"/>
    <w:tmpl w:val="A7EA6A54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09BD"/>
    <w:multiLevelType w:val="hybridMultilevel"/>
    <w:tmpl w:val="A73E9778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35A09"/>
    <w:multiLevelType w:val="multilevel"/>
    <w:tmpl w:val="CBFA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1435B"/>
    <w:multiLevelType w:val="multilevel"/>
    <w:tmpl w:val="8676CE2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24914"/>
    <w:multiLevelType w:val="multilevel"/>
    <w:tmpl w:val="5122491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C5F31"/>
    <w:multiLevelType w:val="hybridMultilevel"/>
    <w:tmpl w:val="46885E74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C7A9E"/>
    <w:multiLevelType w:val="hybridMultilevel"/>
    <w:tmpl w:val="9B1C0B32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02431"/>
    <w:multiLevelType w:val="hybridMultilevel"/>
    <w:tmpl w:val="DA129F38"/>
    <w:lvl w:ilvl="0" w:tplc="14D20814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4C5FC6"/>
    <w:multiLevelType w:val="hybridMultilevel"/>
    <w:tmpl w:val="022EEAEE"/>
    <w:lvl w:ilvl="0" w:tplc="4B02F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580A42"/>
    <w:multiLevelType w:val="hybridMultilevel"/>
    <w:tmpl w:val="9378E25E"/>
    <w:lvl w:ilvl="0" w:tplc="44EEC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444293"/>
    <w:multiLevelType w:val="hybridMultilevel"/>
    <w:tmpl w:val="68D06140"/>
    <w:lvl w:ilvl="0" w:tplc="715C4C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A77"/>
    <w:rsid w:val="000017A8"/>
    <w:rsid w:val="00004375"/>
    <w:rsid w:val="00005A23"/>
    <w:rsid w:val="00017345"/>
    <w:rsid w:val="00022C06"/>
    <w:rsid w:val="00025BAE"/>
    <w:rsid w:val="00027984"/>
    <w:rsid w:val="0003266E"/>
    <w:rsid w:val="00034C93"/>
    <w:rsid w:val="00035226"/>
    <w:rsid w:val="000473F7"/>
    <w:rsid w:val="000520AE"/>
    <w:rsid w:val="00055A7D"/>
    <w:rsid w:val="00071B0D"/>
    <w:rsid w:val="0007226E"/>
    <w:rsid w:val="00082116"/>
    <w:rsid w:val="00084BA3"/>
    <w:rsid w:val="000A4919"/>
    <w:rsid w:val="000B2BD9"/>
    <w:rsid w:val="000B491E"/>
    <w:rsid w:val="000C1A45"/>
    <w:rsid w:val="000C1C31"/>
    <w:rsid w:val="000C283A"/>
    <w:rsid w:val="000C3C86"/>
    <w:rsid w:val="000C3F31"/>
    <w:rsid w:val="000D0DE8"/>
    <w:rsid w:val="000D4A7E"/>
    <w:rsid w:val="000D7EE8"/>
    <w:rsid w:val="000E09BF"/>
    <w:rsid w:val="000E10A4"/>
    <w:rsid w:val="000E6532"/>
    <w:rsid w:val="000F162A"/>
    <w:rsid w:val="000F2237"/>
    <w:rsid w:val="000F5057"/>
    <w:rsid w:val="00101057"/>
    <w:rsid w:val="00104285"/>
    <w:rsid w:val="00105E6E"/>
    <w:rsid w:val="001076A4"/>
    <w:rsid w:val="001103DC"/>
    <w:rsid w:val="00112C5C"/>
    <w:rsid w:val="00112E1A"/>
    <w:rsid w:val="00113161"/>
    <w:rsid w:val="00114288"/>
    <w:rsid w:val="00120999"/>
    <w:rsid w:val="001219C7"/>
    <w:rsid w:val="00122AD0"/>
    <w:rsid w:val="001232B2"/>
    <w:rsid w:val="00124771"/>
    <w:rsid w:val="00131947"/>
    <w:rsid w:val="00133CA3"/>
    <w:rsid w:val="0013752F"/>
    <w:rsid w:val="00137DA2"/>
    <w:rsid w:val="001409D3"/>
    <w:rsid w:val="00142A36"/>
    <w:rsid w:val="001451E3"/>
    <w:rsid w:val="00146CB0"/>
    <w:rsid w:val="0014753B"/>
    <w:rsid w:val="00151591"/>
    <w:rsid w:val="001515B3"/>
    <w:rsid w:val="00152C19"/>
    <w:rsid w:val="0016123C"/>
    <w:rsid w:val="00161D7F"/>
    <w:rsid w:val="00173D3B"/>
    <w:rsid w:val="00174769"/>
    <w:rsid w:val="001748BC"/>
    <w:rsid w:val="001920D5"/>
    <w:rsid w:val="0019436C"/>
    <w:rsid w:val="00196C95"/>
    <w:rsid w:val="0019727B"/>
    <w:rsid w:val="001A1904"/>
    <w:rsid w:val="001B3AB6"/>
    <w:rsid w:val="001B4988"/>
    <w:rsid w:val="001B5DF5"/>
    <w:rsid w:val="001C389F"/>
    <w:rsid w:val="001C4B37"/>
    <w:rsid w:val="001D14F1"/>
    <w:rsid w:val="001D3A4B"/>
    <w:rsid w:val="001D50F5"/>
    <w:rsid w:val="001E6D94"/>
    <w:rsid w:val="001F0EDB"/>
    <w:rsid w:val="00200246"/>
    <w:rsid w:val="00202424"/>
    <w:rsid w:val="00202630"/>
    <w:rsid w:val="002062C3"/>
    <w:rsid w:val="00207E91"/>
    <w:rsid w:val="00210C47"/>
    <w:rsid w:val="002118E8"/>
    <w:rsid w:val="00211B7E"/>
    <w:rsid w:val="00213BE9"/>
    <w:rsid w:val="00217A57"/>
    <w:rsid w:val="0022021D"/>
    <w:rsid w:val="002315F0"/>
    <w:rsid w:val="00235708"/>
    <w:rsid w:val="00235BAA"/>
    <w:rsid w:val="002478AA"/>
    <w:rsid w:val="00247F9F"/>
    <w:rsid w:val="00264052"/>
    <w:rsid w:val="00275E7E"/>
    <w:rsid w:val="00290926"/>
    <w:rsid w:val="002A0924"/>
    <w:rsid w:val="002A3412"/>
    <w:rsid w:val="002A66ED"/>
    <w:rsid w:val="002A695B"/>
    <w:rsid w:val="002A7CF1"/>
    <w:rsid w:val="002A7DB1"/>
    <w:rsid w:val="002C6A30"/>
    <w:rsid w:val="002D06B1"/>
    <w:rsid w:val="002D439F"/>
    <w:rsid w:val="002D6DC4"/>
    <w:rsid w:val="002D7977"/>
    <w:rsid w:val="002E1A97"/>
    <w:rsid w:val="002E31F8"/>
    <w:rsid w:val="002F0278"/>
    <w:rsid w:val="002F0D95"/>
    <w:rsid w:val="002F4153"/>
    <w:rsid w:val="002F7CF4"/>
    <w:rsid w:val="0031281C"/>
    <w:rsid w:val="00312F78"/>
    <w:rsid w:val="00314460"/>
    <w:rsid w:val="00315352"/>
    <w:rsid w:val="00315A68"/>
    <w:rsid w:val="00316D09"/>
    <w:rsid w:val="00316F6E"/>
    <w:rsid w:val="003175C9"/>
    <w:rsid w:val="0032104C"/>
    <w:rsid w:val="00325DAF"/>
    <w:rsid w:val="003275AA"/>
    <w:rsid w:val="00327E06"/>
    <w:rsid w:val="00331F7A"/>
    <w:rsid w:val="003375E3"/>
    <w:rsid w:val="00350767"/>
    <w:rsid w:val="00351B67"/>
    <w:rsid w:val="00354C00"/>
    <w:rsid w:val="00354C4B"/>
    <w:rsid w:val="003610BF"/>
    <w:rsid w:val="003665FE"/>
    <w:rsid w:val="0037279A"/>
    <w:rsid w:val="0038117E"/>
    <w:rsid w:val="00382EC7"/>
    <w:rsid w:val="0038436A"/>
    <w:rsid w:val="003863E8"/>
    <w:rsid w:val="003872E5"/>
    <w:rsid w:val="003A331F"/>
    <w:rsid w:val="003A510D"/>
    <w:rsid w:val="003A7963"/>
    <w:rsid w:val="003B16B4"/>
    <w:rsid w:val="003C1C2A"/>
    <w:rsid w:val="003C5098"/>
    <w:rsid w:val="003C5898"/>
    <w:rsid w:val="003C6053"/>
    <w:rsid w:val="003D3E0E"/>
    <w:rsid w:val="003F07EC"/>
    <w:rsid w:val="003F0AEC"/>
    <w:rsid w:val="003F3280"/>
    <w:rsid w:val="003F6706"/>
    <w:rsid w:val="003F7358"/>
    <w:rsid w:val="003F7D46"/>
    <w:rsid w:val="00403CCA"/>
    <w:rsid w:val="00405D44"/>
    <w:rsid w:val="004079A4"/>
    <w:rsid w:val="004222BE"/>
    <w:rsid w:val="00422668"/>
    <w:rsid w:val="0043169A"/>
    <w:rsid w:val="0044056A"/>
    <w:rsid w:val="00452DBF"/>
    <w:rsid w:val="0045626E"/>
    <w:rsid w:val="00464F07"/>
    <w:rsid w:val="0047241F"/>
    <w:rsid w:val="004746C9"/>
    <w:rsid w:val="0047746E"/>
    <w:rsid w:val="00483F7F"/>
    <w:rsid w:val="004848A5"/>
    <w:rsid w:val="00495D2C"/>
    <w:rsid w:val="00496C3C"/>
    <w:rsid w:val="0049751E"/>
    <w:rsid w:val="004A0A5B"/>
    <w:rsid w:val="004A4F30"/>
    <w:rsid w:val="004C5F0B"/>
    <w:rsid w:val="004C73F5"/>
    <w:rsid w:val="004C7E64"/>
    <w:rsid w:val="004E3FCC"/>
    <w:rsid w:val="005066F5"/>
    <w:rsid w:val="00512A21"/>
    <w:rsid w:val="00514323"/>
    <w:rsid w:val="00514D71"/>
    <w:rsid w:val="00517750"/>
    <w:rsid w:val="00522672"/>
    <w:rsid w:val="00522690"/>
    <w:rsid w:val="005305C2"/>
    <w:rsid w:val="00530DB1"/>
    <w:rsid w:val="00534016"/>
    <w:rsid w:val="005425F5"/>
    <w:rsid w:val="0055086A"/>
    <w:rsid w:val="00551CF8"/>
    <w:rsid w:val="005569B1"/>
    <w:rsid w:val="005638F6"/>
    <w:rsid w:val="00567CCD"/>
    <w:rsid w:val="00590598"/>
    <w:rsid w:val="00595D0C"/>
    <w:rsid w:val="0059743D"/>
    <w:rsid w:val="005A145D"/>
    <w:rsid w:val="005B1413"/>
    <w:rsid w:val="005C0E76"/>
    <w:rsid w:val="005C102C"/>
    <w:rsid w:val="005D24DB"/>
    <w:rsid w:val="005D5FA0"/>
    <w:rsid w:val="005D7AFC"/>
    <w:rsid w:val="005E195E"/>
    <w:rsid w:val="005E239C"/>
    <w:rsid w:val="005E3999"/>
    <w:rsid w:val="005E45CD"/>
    <w:rsid w:val="005F3B68"/>
    <w:rsid w:val="005F5F4B"/>
    <w:rsid w:val="005F7120"/>
    <w:rsid w:val="00602125"/>
    <w:rsid w:val="00605DF2"/>
    <w:rsid w:val="00612A68"/>
    <w:rsid w:val="006130DB"/>
    <w:rsid w:val="0062281F"/>
    <w:rsid w:val="006274FE"/>
    <w:rsid w:val="0063105F"/>
    <w:rsid w:val="0063561E"/>
    <w:rsid w:val="0063584A"/>
    <w:rsid w:val="0064455D"/>
    <w:rsid w:val="006513B6"/>
    <w:rsid w:val="00654696"/>
    <w:rsid w:val="00657812"/>
    <w:rsid w:val="00657FCB"/>
    <w:rsid w:val="00662454"/>
    <w:rsid w:val="00665F32"/>
    <w:rsid w:val="00681974"/>
    <w:rsid w:val="00695D2D"/>
    <w:rsid w:val="00697F14"/>
    <w:rsid w:val="006A0684"/>
    <w:rsid w:val="006A18C5"/>
    <w:rsid w:val="006A1BA0"/>
    <w:rsid w:val="006A2133"/>
    <w:rsid w:val="006A3C8A"/>
    <w:rsid w:val="006A5092"/>
    <w:rsid w:val="006B0442"/>
    <w:rsid w:val="006B58F8"/>
    <w:rsid w:val="006B641B"/>
    <w:rsid w:val="006D29AC"/>
    <w:rsid w:val="006F69DA"/>
    <w:rsid w:val="0070333C"/>
    <w:rsid w:val="0070394E"/>
    <w:rsid w:val="00705EC1"/>
    <w:rsid w:val="00706F8A"/>
    <w:rsid w:val="007109C3"/>
    <w:rsid w:val="00715047"/>
    <w:rsid w:val="007266B4"/>
    <w:rsid w:val="00727002"/>
    <w:rsid w:val="00733873"/>
    <w:rsid w:val="007342D3"/>
    <w:rsid w:val="0073497A"/>
    <w:rsid w:val="00734D38"/>
    <w:rsid w:val="00737276"/>
    <w:rsid w:val="00740AD8"/>
    <w:rsid w:val="007508C2"/>
    <w:rsid w:val="00755A19"/>
    <w:rsid w:val="0075657C"/>
    <w:rsid w:val="007772A7"/>
    <w:rsid w:val="00780692"/>
    <w:rsid w:val="00782397"/>
    <w:rsid w:val="00783483"/>
    <w:rsid w:val="00783B19"/>
    <w:rsid w:val="0078567F"/>
    <w:rsid w:val="007857B0"/>
    <w:rsid w:val="007857D5"/>
    <w:rsid w:val="007A744F"/>
    <w:rsid w:val="007A78F5"/>
    <w:rsid w:val="007C457D"/>
    <w:rsid w:val="007C72D7"/>
    <w:rsid w:val="007D4601"/>
    <w:rsid w:val="007D509D"/>
    <w:rsid w:val="007E2C3D"/>
    <w:rsid w:val="007E3BF3"/>
    <w:rsid w:val="007E5865"/>
    <w:rsid w:val="007E7E03"/>
    <w:rsid w:val="007F1540"/>
    <w:rsid w:val="007F351D"/>
    <w:rsid w:val="007F4ED3"/>
    <w:rsid w:val="00805AFA"/>
    <w:rsid w:val="00810340"/>
    <w:rsid w:val="00810BDB"/>
    <w:rsid w:val="0081554C"/>
    <w:rsid w:val="00850F9F"/>
    <w:rsid w:val="00852FFB"/>
    <w:rsid w:val="008608B7"/>
    <w:rsid w:val="00865607"/>
    <w:rsid w:val="00865655"/>
    <w:rsid w:val="008717F9"/>
    <w:rsid w:val="008938E7"/>
    <w:rsid w:val="008978C2"/>
    <w:rsid w:val="008A6DC1"/>
    <w:rsid w:val="008B0C1A"/>
    <w:rsid w:val="008B6820"/>
    <w:rsid w:val="008C7882"/>
    <w:rsid w:val="008C7910"/>
    <w:rsid w:val="008D7215"/>
    <w:rsid w:val="008E0E34"/>
    <w:rsid w:val="008E0FE6"/>
    <w:rsid w:val="008E1224"/>
    <w:rsid w:val="008F053F"/>
    <w:rsid w:val="008F16A5"/>
    <w:rsid w:val="008F27F9"/>
    <w:rsid w:val="00903167"/>
    <w:rsid w:val="009037E5"/>
    <w:rsid w:val="00904E33"/>
    <w:rsid w:val="00905B1C"/>
    <w:rsid w:val="00914226"/>
    <w:rsid w:val="00921269"/>
    <w:rsid w:val="009241BD"/>
    <w:rsid w:val="009242C6"/>
    <w:rsid w:val="0092459D"/>
    <w:rsid w:val="0092734D"/>
    <w:rsid w:val="009273E4"/>
    <w:rsid w:val="009350F4"/>
    <w:rsid w:val="009377C5"/>
    <w:rsid w:val="009440E8"/>
    <w:rsid w:val="009449B1"/>
    <w:rsid w:val="00973039"/>
    <w:rsid w:val="0098291B"/>
    <w:rsid w:val="00985FED"/>
    <w:rsid w:val="009967BE"/>
    <w:rsid w:val="009A6106"/>
    <w:rsid w:val="009B253B"/>
    <w:rsid w:val="009B32E7"/>
    <w:rsid w:val="009B5C5F"/>
    <w:rsid w:val="009B611A"/>
    <w:rsid w:val="009C1FA5"/>
    <w:rsid w:val="009C4241"/>
    <w:rsid w:val="009D4DB9"/>
    <w:rsid w:val="009D6838"/>
    <w:rsid w:val="009D72AF"/>
    <w:rsid w:val="009E34C6"/>
    <w:rsid w:val="009E68BE"/>
    <w:rsid w:val="009F39D0"/>
    <w:rsid w:val="009F5F2B"/>
    <w:rsid w:val="00A01FD8"/>
    <w:rsid w:val="00A04A77"/>
    <w:rsid w:val="00A102E2"/>
    <w:rsid w:val="00A16F9D"/>
    <w:rsid w:val="00A176DC"/>
    <w:rsid w:val="00A32FDD"/>
    <w:rsid w:val="00A3494B"/>
    <w:rsid w:val="00A41093"/>
    <w:rsid w:val="00A45F1E"/>
    <w:rsid w:val="00A47268"/>
    <w:rsid w:val="00A500B9"/>
    <w:rsid w:val="00A55F77"/>
    <w:rsid w:val="00A55F8A"/>
    <w:rsid w:val="00A6505D"/>
    <w:rsid w:val="00A65272"/>
    <w:rsid w:val="00A672A9"/>
    <w:rsid w:val="00A73688"/>
    <w:rsid w:val="00A83365"/>
    <w:rsid w:val="00A92406"/>
    <w:rsid w:val="00AA5B53"/>
    <w:rsid w:val="00AA6CAE"/>
    <w:rsid w:val="00AB0385"/>
    <w:rsid w:val="00AB49F6"/>
    <w:rsid w:val="00AC168F"/>
    <w:rsid w:val="00AE02F7"/>
    <w:rsid w:val="00AE6525"/>
    <w:rsid w:val="00AF53C1"/>
    <w:rsid w:val="00B003C5"/>
    <w:rsid w:val="00B040E1"/>
    <w:rsid w:val="00B043D1"/>
    <w:rsid w:val="00B05227"/>
    <w:rsid w:val="00B062BD"/>
    <w:rsid w:val="00B07A37"/>
    <w:rsid w:val="00B11A30"/>
    <w:rsid w:val="00B13044"/>
    <w:rsid w:val="00B14135"/>
    <w:rsid w:val="00B143F2"/>
    <w:rsid w:val="00B14774"/>
    <w:rsid w:val="00B16C77"/>
    <w:rsid w:val="00B22415"/>
    <w:rsid w:val="00B32C99"/>
    <w:rsid w:val="00B347FB"/>
    <w:rsid w:val="00B52994"/>
    <w:rsid w:val="00B6063E"/>
    <w:rsid w:val="00B62C6C"/>
    <w:rsid w:val="00B63F18"/>
    <w:rsid w:val="00B74DA6"/>
    <w:rsid w:val="00B75E77"/>
    <w:rsid w:val="00B75FC2"/>
    <w:rsid w:val="00B77CF0"/>
    <w:rsid w:val="00B8108B"/>
    <w:rsid w:val="00B82C3B"/>
    <w:rsid w:val="00B945A1"/>
    <w:rsid w:val="00B9774F"/>
    <w:rsid w:val="00BA7AC2"/>
    <w:rsid w:val="00BB530B"/>
    <w:rsid w:val="00BB5D2B"/>
    <w:rsid w:val="00BC052A"/>
    <w:rsid w:val="00BC1633"/>
    <w:rsid w:val="00BC2A1B"/>
    <w:rsid w:val="00BE0C71"/>
    <w:rsid w:val="00BF166A"/>
    <w:rsid w:val="00BF1D41"/>
    <w:rsid w:val="00BF23CE"/>
    <w:rsid w:val="00BF2FC2"/>
    <w:rsid w:val="00BF3B94"/>
    <w:rsid w:val="00BF73D9"/>
    <w:rsid w:val="00C0181F"/>
    <w:rsid w:val="00C0492A"/>
    <w:rsid w:val="00C06EE4"/>
    <w:rsid w:val="00C11E98"/>
    <w:rsid w:val="00C14CB6"/>
    <w:rsid w:val="00C229F0"/>
    <w:rsid w:val="00C330D2"/>
    <w:rsid w:val="00C3478D"/>
    <w:rsid w:val="00C3728C"/>
    <w:rsid w:val="00C47C16"/>
    <w:rsid w:val="00C50775"/>
    <w:rsid w:val="00C535EC"/>
    <w:rsid w:val="00C55069"/>
    <w:rsid w:val="00C55663"/>
    <w:rsid w:val="00C55803"/>
    <w:rsid w:val="00C668E1"/>
    <w:rsid w:val="00C66DD0"/>
    <w:rsid w:val="00C72FF5"/>
    <w:rsid w:val="00C7461B"/>
    <w:rsid w:val="00C74E73"/>
    <w:rsid w:val="00C86D20"/>
    <w:rsid w:val="00C93D03"/>
    <w:rsid w:val="00CA12F5"/>
    <w:rsid w:val="00CA53D5"/>
    <w:rsid w:val="00CA53EB"/>
    <w:rsid w:val="00CB2DDE"/>
    <w:rsid w:val="00CB54DE"/>
    <w:rsid w:val="00CB64A9"/>
    <w:rsid w:val="00CB6A17"/>
    <w:rsid w:val="00CC684F"/>
    <w:rsid w:val="00CC796E"/>
    <w:rsid w:val="00CE557C"/>
    <w:rsid w:val="00CE5996"/>
    <w:rsid w:val="00CF0394"/>
    <w:rsid w:val="00CF0612"/>
    <w:rsid w:val="00CF1365"/>
    <w:rsid w:val="00CF1B9B"/>
    <w:rsid w:val="00CF48ED"/>
    <w:rsid w:val="00CF7B0C"/>
    <w:rsid w:val="00D00AE7"/>
    <w:rsid w:val="00D01B59"/>
    <w:rsid w:val="00D07501"/>
    <w:rsid w:val="00D14AD1"/>
    <w:rsid w:val="00D15EC3"/>
    <w:rsid w:val="00D17D8D"/>
    <w:rsid w:val="00D27184"/>
    <w:rsid w:val="00D34880"/>
    <w:rsid w:val="00D34BF7"/>
    <w:rsid w:val="00D44A2A"/>
    <w:rsid w:val="00D61091"/>
    <w:rsid w:val="00D65246"/>
    <w:rsid w:val="00D7378C"/>
    <w:rsid w:val="00D826AC"/>
    <w:rsid w:val="00D85E5C"/>
    <w:rsid w:val="00D96971"/>
    <w:rsid w:val="00D97055"/>
    <w:rsid w:val="00D97714"/>
    <w:rsid w:val="00DA191D"/>
    <w:rsid w:val="00DA46C1"/>
    <w:rsid w:val="00DB28BC"/>
    <w:rsid w:val="00DC3A72"/>
    <w:rsid w:val="00DC5A87"/>
    <w:rsid w:val="00DC60AF"/>
    <w:rsid w:val="00DD69D5"/>
    <w:rsid w:val="00DE54D5"/>
    <w:rsid w:val="00DE7E2A"/>
    <w:rsid w:val="00DF30DA"/>
    <w:rsid w:val="00DF323A"/>
    <w:rsid w:val="00DF3847"/>
    <w:rsid w:val="00E17B47"/>
    <w:rsid w:val="00E31967"/>
    <w:rsid w:val="00E3583E"/>
    <w:rsid w:val="00E36275"/>
    <w:rsid w:val="00E40E0E"/>
    <w:rsid w:val="00E4475E"/>
    <w:rsid w:val="00E44CC9"/>
    <w:rsid w:val="00E452AF"/>
    <w:rsid w:val="00E46F56"/>
    <w:rsid w:val="00E55ABD"/>
    <w:rsid w:val="00E56311"/>
    <w:rsid w:val="00E61854"/>
    <w:rsid w:val="00E6206C"/>
    <w:rsid w:val="00E6281A"/>
    <w:rsid w:val="00E64AD3"/>
    <w:rsid w:val="00E66F92"/>
    <w:rsid w:val="00E73A30"/>
    <w:rsid w:val="00E75A14"/>
    <w:rsid w:val="00E75DD8"/>
    <w:rsid w:val="00E81753"/>
    <w:rsid w:val="00E82C07"/>
    <w:rsid w:val="00E8692A"/>
    <w:rsid w:val="00E907B9"/>
    <w:rsid w:val="00E90B4F"/>
    <w:rsid w:val="00E93C9F"/>
    <w:rsid w:val="00E94435"/>
    <w:rsid w:val="00EA11E0"/>
    <w:rsid w:val="00EA631E"/>
    <w:rsid w:val="00EA7223"/>
    <w:rsid w:val="00EB1375"/>
    <w:rsid w:val="00EC2FD0"/>
    <w:rsid w:val="00EC5C67"/>
    <w:rsid w:val="00EC7043"/>
    <w:rsid w:val="00EC7E6B"/>
    <w:rsid w:val="00ED0441"/>
    <w:rsid w:val="00ED1A1E"/>
    <w:rsid w:val="00ED3268"/>
    <w:rsid w:val="00ED32D1"/>
    <w:rsid w:val="00ED70EF"/>
    <w:rsid w:val="00ED7BEB"/>
    <w:rsid w:val="00EE54B5"/>
    <w:rsid w:val="00EE5AA0"/>
    <w:rsid w:val="00EF2234"/>
    <w:rsid w:val="00EF297D"/>
    <w:rsid w:val="00EF65B8"/>
    <w:rsid w:val="00F01251"/>
    <w:rsid w:val="00F01F7F"/>
    <w:rsid w:val="00F03CFB"/>
    <w:rsid w:val="00F10D61"/>
    <w:rsid w:val="00F13346"/>
    <w:rsid w:val="00F13443"/>
    <w:rsid w:val="00F24D7A"/>
    <w:rsid w:val="00F252A6"/>
    <w:rsid w:val="00F252B0"/>
    <w:rsid w:val="00F27849"/>
    <w:rsid w:val="00F318EA"/>
    <w:rsid w:val="00F3249A"/>
    <w:rsid w:val="00F35547"/>
    <w:rsid w:val="00F35737"/>
    <w:rsid w:val="00F365E0"/>
    <w:rsid w:val="00F410A6"/>
    <w:rsid w:val="00F51354"/>
    <w:rsid w:val="00F517AB"/>
    <w:rsid w:val="00F5407F"/>
    <w:rsid w:val="00F55145"/>
    <w:rsid w:val="00F573E4"/>
    <w:rsid w:val="00F704DA"/>
    <w:rsid w:val="00F84253"/>
    <w:rsid w:val="00F975AD"/>
    <w:rsid w:val="00FA1CAC"/>
    <w:rsid w:val="00FA6648"/>
    <w:rsid w:val="00FA7810"/>
    <w:rsid w:val="00FA7982"/>
    <w:rsid w:val="00FB208A"/>
    <w:rsid w:val="00FB5376"/>
    <w:rsid w:val="00FB5E35"/>
    <w:rsid w:val="00FB73F5"/>
    <w:rsid w:val="00FC35A8"/>
    <w:rsid w:val="00FC483A"/>
    <w:rsid w:val="00FD0A24"/>
    <w:rsid w:val="00FE231C"/>
    <w:rsid w:val="00FE31AA"/>
    <w:rsid w:val="00FE4274"/>
    <w:rsid w:val="00FE4540"/>
    <w:rsid w:val="00FE613D"/>
    <w:rsid w:val="00FF1E07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E01B7"/>
  <w15:docId w15:val="{01B031CB-8404-47AC-B84B-F8766CBA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31F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2C99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D977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FollowedHyperlink"/>
    <w:uiPriority w:val="99"/>
    <w:semiHidden/>
    <w:unhideWhenUsed/>
    <w:rsid w:val="00AA5B53"/>
    <w:rPr>
      <w:color w:val="800080"/>
      <w:u w:val="single"/>
    </w:rPr>
  </w:style>
  <w:style w:type="paragraph" w:customStyle="1" w:styleId="ConsPlusTitle">
    <w:name w:val="ConsPlusTitle"/>
    <w:uiPriority w:val="99"/>
    <w:rsid w:val="00325DA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14135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C86D20"/>
    <w:pPr>
      <w:ind w:left="708"/>
    </w:pPr>
  </w:style>
  <w:style w:type="table" w:customStyle="1" w:styleId="11">
    <w:name w:val="Сетка таблицы1"/>
    <w:basedOn w:val="a1"/>
    <w:next w:val="a9"/>
    <w:uiPriority w:val="39"/>
    <w:rsid w:val="001042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locked/>
    <w:rsid w:val="0010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8348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783483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31F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-new.primorsk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-new.primor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/about/investitsionnaya-deyatelnost/sovet-po-predprinimatelstv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A03C-ABD5-4B3E-A67E-C00E700F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Ласун Наталья Владимировна</cp:lastModifiedBy>
  <cp:revision>513</cp:revision>
  <cp:lastPrinted>2020-12-17T02:54:00Z</cp:lastPrinted>
  <dcterms:created xsi:type="dcterms:W3CDTF">2017-10-12T07:34:00Z</dcterms:created>
  <dcterms:modified xsi:type="dcterms:W3CDTF">2020-12-25T23:57:00Z</dcterms:modified>
</cp:coreProperties>
</file>