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5" w:rsidRPr="00097291" w:rsidRDefault="00262542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FD5" w:rsidRPr="000972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A4FD5">
        <w:rPr>
          <w:rFonts w:ascii="Times New Roman" w:hAnsi="Times New Roman" w:cs="Times New Roman"/>
          <w:sz w:val="26"/>
          <w:szCs w:val="26"/>
        </w:rPr>
        <w:t>№</w:t>
      </w:r>
      <w:r w:rsidR="00AA4FD5" w:rsidRPr="00097291">
        <w:rPr>
          <w:rFonts w:ascii="Times New Roman" w:hAnsi="Times New Roman" w:cs="Times New Roman"/>
          <w:sz w:val="26"/>
          <w:szCs w:val="26"/>
        </w:rPr>
        <w:t>5</w:t>
      </w:r>
    </w:p>
    <w:p w:rsidR="00AA4FD5" w:rsidRPr="00097291" w:rsidRDefault="00AA4FD5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729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A4FD5" w:rsidRPr="00097291" w:rsidRDefault="00AA4FD5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7291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AA4FD5" w:rsidRPr="00097291" w:rsidRDefault="00AA4FD5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7291">
        <w:rPr>
          <w:rFonts w:ascii="Times New Roman" w:hAnsi="Times New Roman" w:cs="Times New Roman"/>
          <w:sz w:val="26"/>
          <w:szCs w:val="26"/>
        </w:rPr>
        <w:t xml:space="preserve">от </w:t>
      </w:r>
      <w:r w:rsidR="00B902DF">
        <w:rPr>
          <w:rFonts w:ascii="Times New Roman" w:hAnsi="Times New Roman" w:cs="Times New Roman"/>
          <w:sz w:val="26"/>
          <w:szCs w:val="26"/>
        </w:rPr>
        <w:t>«__»_________</w:t>
      </w:r>
      <w:r w:rsidRPr="00097291">
        <w:rPr>
          <w:rFonts w:ascii="Times New Roman" w:hAnsi="Times New Roman" w:cs="Times New Roman"/>
          <w:sz w:val="26"/>
          <w:szCs w:val="26"/>
        </w:rPr>
        <w:t xml:space="preserve"> 20</w:t>
      </w:r>
      <w:r w:rsidR="00B902DF">
        <w:rPr>
          <w:rFonts w:ascii="Times New Roman" w:hAnsi="Times New Roman" w:cs="Times New Roman"/>
          <w:sz w:val="26"/>
          <w:szCs w:val="26"/>
        </w:rPr>
        <w:t>21</w:t>
      </w:r>
      <w:r w:rsidRPr="0009729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902DF">
        <w:rPr>
          <w:rFonts w:ascii="Times New Roman" w:hAnsi="Times New Roman" w:cs="Times New Roman"/>
          <w:sz w:val="26"/>
          <w:szCs w:val="26"/>
        </w:rPr>
        <w:t>____</w:t>
      </w:r>
    </w:p>
    <w:p w:rsidR="00AA4FD5" w:rsidRPr="00097291" w:rsidRDefault="00AA4FD5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4FD5" w:rsidRPr="00097291" w:rsidRDefault="00AA4FD5" w:rsidP="00AA4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91">
        <w:rPr>
          <w:rFonts w:ascii="Times New Roman" w:hAnsi="Times New Roman" w:cs="Times New Roman"/>
          <w:b/>
          <w:sz w:val="26"/>
          <w:szCs w:val="26"/>
        </w:rPr>
        <w:t xml:space="preserve">Показатели расходов бюджета Арсеньевского городского округа по муниципальным программам и непрограммным направлениям деятельности </w:t>
      </w:r>
    </w:p>
    <w:p w:rsidR="00AA4FD5" w:rsidRPr="00097291" w:rsidRDefault="00AA4FD5" w:rsidP="00AA4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91">
        <w:rPr>
          <w:rFonts w:ascii="Times New Roman" w:hAnsi="Times New Roman" w:cs="Times New Roman"/>
          <w:b/>
          <w:sz w:val="26"/>
          <w:szCs w:val="26"/>
        </w:rPr>
        <w:t>за 20</w:t>
      </w:r>
      <w:r w:rsidR="00A575E4">
        <w:rPr>
          <w:rFonts w:ascii="Times New Roman" w:hAnsi="Times New Roman" w:cs="Times New Roman"/>
          <w:b/>
          <w:sz w:val="26"/>
          <w:szCs w:val="26"/>
        </w:rPr>
        <w:t>20</w:t>
      </w:r>
      <w:r w:rsidRPr="0009729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A4FD5" w:rsidRPr="00097291" w:rsidRDefault="00AA4FD5" w:rsidP="00AA4F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7291">
        <w:rPr>
          <w:rFonts w:ascii="Times New Roman" w:hAnsi="Times New Roman" w:cs="Times New Roman"/>
          <w:sz w:val="26"/>
          <w:szCs w:val="26"/>
        </w:rPr>
        <w:t>в рублях</w:t>
      </w: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3228"/>
        <w:gridCol w:w="1421"/>
        <w:gridCol w:w="710"/>
        <w:gridCol w:w="1766"/>
        <w:gridCol w:w="1778"/>
        <w:gridCol w:w="844"/>
      </w:tblGrid>
      <w:tr w:rsidR="00490302" w:rsidRPr="00490302" w:rsidTr="00490302">
        <w:trPr>
          <w:trHeight w:val="525"/>
        </w:trPr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Исполнение, %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"Экономическое развитие и инновационная экономика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86 738 321,10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86 344 109,53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малого и среднего предпринимательства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10 494 488,35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10 494 488,35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Федеральный проект "Акселерация субъектов малого и среднего предпринимательства"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10 494 488,35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10 494 488,35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29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за 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309 278,35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57 255 911,36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57 170 364,15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11 792 983,78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11 745 720,46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11 792 983,78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11 745 720,46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11 227 075,22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11 180 496,20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99,59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11 227 075,22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11 180 496,20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565 595,06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564 910,76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565 595,06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564 910,76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0120200000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903 980,00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891 980,00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98,67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569 980,00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557 980,00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569 980,00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557 980,00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569 980,00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557 980,00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97,89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0120300000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44 558 947,58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44 532 663,69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99,94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Обслуживание программы учета муниципальной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объектов муниципальной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2 769 282,00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2 748 336,03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2 769 282,00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2 748 336,03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2 769 282,00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2 748 336,03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99,24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1 632 436,00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1 627 098,08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1 632 436,00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1 627 098,08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FF62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FF6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1 632 436,00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1 627 098,08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FF62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Разработка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1 049 203,76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599 553,89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299 131,80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транспорт, находящийся в муниципальной казне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602E13" w:rsidP="00602E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490302"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6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36 665 412,50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 w:rsidR="006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6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1 133 981,83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"Долгосрочное финансовое планирование и организация бюджетного процесса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18 987 921,39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18 679 257,03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98,37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бюджетного процесса"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11 478 330,57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11 222 950,47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11 478 330,57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11 222 950,47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97,78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11 180 744,57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10 925 909,91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602E13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90302"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11 180 744,57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10 925 909,91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297 586,00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297 040,56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297 586,00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297 040,56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0130200000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7 473 774,24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7 420 489,98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Процентные платежи по муниципальному долгу за кредиты в кредитных организациях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5 988 452,99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5 953 431,95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99,42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5 988 452,99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5 953 431,95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99,42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5 988 452,99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5 953 431,95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99,42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Процентные платежи по муниципальному долгу за бюджетные кредиты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1 485 321,25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1 467 058,03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1 485 321,25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1 467 058,03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1 485 321,25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1 467 058,03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0130300000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35 816,58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35 816,58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602E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6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877 476 286,11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854 049 014,38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351 582 533,21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345 032 766,11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98,14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324 836 530,09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321 190 879,46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126 925 580,09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123 279 929,46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126 925 580,09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123 279 929,46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126 925 580,09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123 279 929,46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97,13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197 910 950,00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26 746 003,12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23 841 886,65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охране труда работников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5 499 985,50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квалифицированных кадров для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1 541 614,00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16 881 581,51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14 064 588,53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16 881 581,51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14 064 588,53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16 881 581,51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14 064 588,53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602E13">
        <w:trPr>
          <w:trHeight w:val="286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государственной программы Российской Федерации "Доступная среда" на 2011-2020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02102L0270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02102L0270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02102L0270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1 003 711,34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522 110,77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434 987,28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522 110,77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434 987,28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522 110,77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434 987,28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419 516 710,16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404 760 113,53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96,48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315 447 815,83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312 412 495,46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70 767 405,83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67 732 085,46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70 767 405,83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67 732 085,46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95,71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70 767 405,83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67 732 085,46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95,71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244 680 410,00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0220200000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67 823 424,13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58 519 615,91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86,28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государственной итоговой аттестации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охране труда работников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287 067,10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6 735 950,42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6 735 929,51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6 735 950,42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6 735 929,51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6 735 950,42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6 735 929,51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молодежи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квалифицированных кадров для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0220253030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8 983 800,00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8 267 327,52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0220253030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8 983 800,00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8 267 327,52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92,02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0220253030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8 983 800,00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8 267 327,52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92,02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39 427 570,00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31 034 354,21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39 427 570,00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31 034 354,21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229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39 427 570,00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31 034 354,21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муниципальных общеобразовательных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10 401 172,24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10 279 327,36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10 401 172,24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10 279 327,36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10 401 172,24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10 279 327,36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317 965,00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250 277,55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317 965,00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250 277,55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229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317 965,00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250 277,55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муниципальных общеобразовательных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321 685,74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317 917,34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321 685,74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317 917,34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321 685,74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317 917,34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"Премирование выпускников"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0220300000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Премирование выпускников, достигших наивысших результатов в обучении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36 045 470,20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33 628 002,16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93,29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20 925 470,20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19 749 924,31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20 925 470,20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19 749 924,31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20 925 470,20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19 749 924,31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94,38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13 878 077,85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13 878 077,85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91,79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13 878 077,85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91,79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64 865 477,13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63 174 775,21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52 884 439,05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51 713 967,50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52 884 439,05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51 713 967,50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52 884 439,05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51 713 967,50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97,79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52 884 439,05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51 713 967,50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97,79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0230200000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668 565,90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668 565,90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государственной итоговой аттестации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охране труда работников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молодежи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98 449,40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квалифицированных кадров для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28 035,50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по оплате договоров на выполнение работ, оказание услуг, связанных с капитальным ремонтом нефинансовых активов, </w:t>
            </w:r>
            <w:r w:rsidR="00F7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приобретение муниципальными учреждениями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особо ценного движимого имущество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0230300000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2 711 551,60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2 202 457,55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81,22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отдыха, оздоровления детей и подростков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1 045 818,40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занятости подростков с 14 до 18 лет в каникулярное время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1 524 921,00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1 015 826,95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66,62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132 085,00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132 085,00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132 085,00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132 085,00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F7468E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0230393080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1 392 836,00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883 741,95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63,45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1 392 836,00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883 741,95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Федеральный проект "Успех каждого ребенка"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023E200000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8 600 920,58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8 589 784,26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99,87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3 446 281,40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3 435 145,08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3 446 281,40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3 435 145,08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3 446 281,40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3 435 145,08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99,68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детских технопарков "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за счет средств бюджета городского округа в рамках национального проекта "Образование"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29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5 154 639,18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41 511 565,61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41 081 359,53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98,96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4 212 787,08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4 202 501,77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4 212 787,08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4 202 501,77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99,76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4 125 450,52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4 115 165,21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4 125 450,52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4 115 165,21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87 336,56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87 336,56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87 336,56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87 336,56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инансовое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31 578 875,80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31 364 314,17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31 578 875,80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31 364 314,17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28 453 099,26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28 313 825,85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28 453 099,26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28 313 825,85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3 111 224,54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3 035 936,32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3 111 224,54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3 035 936,32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0290300000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271 799,70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271 799,70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271 799,70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Федеральный проект "Учитель будущего"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5 448 103,03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5 242 743,89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96,23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5 448 103,03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5 242 743,89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5 448 103,03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5 242 743,89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5 448 103,03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5 242 743,89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"Доступная среда" на период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836 946,00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836 946,00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"Доступная среда" на период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836 946,00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836 946,00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514 446,00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514 446,00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8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51 029 504,75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50 584 946,94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территории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37 360 966,95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37 360 966,95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36 310 020,65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36 310 020,65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территорий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34 924 072,65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Исправление профиля гравийных оснований (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1 385 948,00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1 050 946,30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1 050 946,30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Ликвидация несанкционированных свалок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615 746,30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территории городских кладбищ"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3 160 560,42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3 160 560,42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"Содержание территории городских кладбищ"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3 160 560,42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3 160 560,42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по оплате работ и услуг по содержанию территории кладбищ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2 058 125,42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Захоронение тел умерших (неопознанных и невостребованных)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88 523,66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земельного участка для погребения умершего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1 013 911,34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"Озеленение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4 191 311,87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4 191 311,87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Озеленение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4 191 311,87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4 191 311,87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Уход за зелеными насаждениями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2 454 942,00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Удаление аварийных и перестойных деревьев, приобретение и посадка саженцев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F7468E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0430160111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642 369,87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растительного грунта и уличных вазонов для организации газонов и клумб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0440000000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2 656 653,00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2 656 653,00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Улучшение санитарного и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0440100000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2 656 653,00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2 656 653,00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оформление территории городского округа к праздничным мероприятиям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1 968 220,00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688 433,00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3 660 012,51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3 215 454,70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"Восстановление ливневой канализации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0450100000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3 660 012,51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3 215 454,70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содержание ливневой канализации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1 220 438,40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1 220 438,40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430 732,40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430 732,40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430 732,40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430 732,40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789 706,00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789 706,00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789 706,00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789 706,00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Восстановление водоотводящих свойств водоотводных канав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1 738 940,11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1 294 382,30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1 738 940,11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1 294 382,30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1 738 940,11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1 294 382,30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Замена водопропускных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топографических работ по горизонтальной съемке местности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111 021 427,37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109 650 176,00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111 021 427,37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109 650 176,00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"Комплектование фондов общедоступных библиотек"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799 363,35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799 363,35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по оформлению подписки и доставке периодической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печатных и электронных изданий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149 247,45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12 598 801,22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12 598 801,21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1 525 315,48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417 247,13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6 999 235,98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3 440 531,40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216 471,22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"Мероприятия в сфере культуры и искусства"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2 382 375,00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2 382 375,00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F7468E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0590320280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1 536 675,00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92 700,00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71 668 157,20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70 296 905,84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98,09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22 657 844,00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22 267 038,31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22 657 844,00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22 267 038,31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22 657 844,00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22 267 038,31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98,28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18 852 200,00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18 524 985,28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18 852 200,00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18 524 985,28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18 852 200,00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18 524 985,28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30 158 113,20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29 504 882,25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30 158 113,20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29 504 882,25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30 158 113,20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29 504 882,25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20 639 360,60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20 639 360,60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20 639 360,60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20 639 360,60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19 757 131,00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19 757 131,00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19 757 131,00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19 757 131,00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879 320,00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879 320,00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879 320,00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879 320,00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0590600000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2 633 370,00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2 633 370,00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2 633 370,00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2 633 370,00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2 469 370,00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2 469 370,00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2 469 370,00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2 469 370,00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059A100000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211 062 627,25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210 712 885,38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ремонт муниципального жилищного фонда"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3 229 848,17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3 212 126,54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634 848,17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634 848,17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634 848,17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2 577 278,37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2 577 278,37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2 577 278,37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2 577 278,37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143 706 324,72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143 640 479,48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634 448,68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568 603,44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89,62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203 880,00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Уточнение проектно-сметной документации по реконструкции водопроводных очистных сооружений на водохранилище реки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Арсеньев. Приморский край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334 154,76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334 154,76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334 154,76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83,54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30 568,68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321 774,00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321 774,00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технологического присоединения объекта реконструкции водопроводных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очисныхт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сооружений на водохранилище реки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Арсеньев к электрическим сетям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Федеральный проект "Чистая вода"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и реконструкци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модернизация) объектов питьевого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142 750 102,04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2 927 925,00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2 661 750,00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90,91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2 927 925,00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2 661 750,00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90,91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молодым семьям для приобретения (строительства) стандартного жилья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2 927 925,00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2 661 750,00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2 927 925,00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2 661 750,00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2 927 925,00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2 661 750,00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0640000000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30 810 000,00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утверждение проектной документации на строительство инженерной инфраструктуры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29 605 489,59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29 605 489,59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0650100000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29 605 489,59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29 605 489,59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28 422 846,11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1 182 643,48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1 182 643,48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711 759,26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711 759,26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711 759,26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711 759,26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470 884,22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470 884,22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470 884,22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470 884,22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783 039,77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783 039,77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снабжения жителей городского округа твердым топливом"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783 039,77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783 039,77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граждан твердым топливом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759 545,90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граждан твердым топливом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23 493,87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"Безопасный город"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26 971 740,40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26 903 110,48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для деятельности курсов гражданской обороны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"Пожарная безопасность"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3 924 138,84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3 924 128,84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3 924 138,84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3 924 128,84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Адаптация, обслуживание, ремонт АПС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1 167 367,84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1 167 367,84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113 523,84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113 523,84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113 523,84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113 523,84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1 053 844,00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1 053 844,00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1 053 844,00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1 053 844,00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замена пожарных дверей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электробезопасности муниципальных образовательных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фотолюминисцетной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эвакуационной системы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Замена шкафов внутреннего пожарного водопровода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Приобретение, переосвидетельствование и перезарядка средств пожаротушения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350 740,00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350 730,00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Проверка внутренних пожарных кранов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Пропитка и проверка качества огнезащитной обработки деревянных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250 211,00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250 211,00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Страхование гражданской ответственности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руководителей и специалистов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831D61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пожарной безопасности территории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0720120290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349 820,00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349 820,00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319 820,00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319 820,00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319 820,00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319 820,00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правонарушений, терроризма и экстремизма"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5 500 634,00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5 500 634,00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5 500 634,00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5 500 634,00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профилактике правонарушений, экстремизма и 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5 485 634,00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5 485 634,00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5 485 634,00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5 485 634,00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"Безопасный город"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17 142 667,56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17 075 047,64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99,61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17 142 667,56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17 075 047,64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17 142 667,56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17 075 047,64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</w:tr>
      <w:tr w:rsidR="00490302" w:rsidRPr="00490302" w:rsidTr="00831D61">
        <w:trPr>
          <w:trHeight w:val="428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16 202 561,56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16 159 649,26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16 202 561,56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16 159 649,26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900 916,00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900 916,00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14 482,38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14 482,38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физической культуры и спорта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118 309 642,40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116 364 083,68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массовой физической культуры и спорта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23 553 509,99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23 553 111,26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Федеральный проект "Спорт-норма жизни"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23 553 509,99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23 553 111,26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физкультурных, спортивно-массовых мероприятий в рамках национального проекта "Демография"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502 731,00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502 731,00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411 408,00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411 408,00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411 408,00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411 408,00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 на реконструкцию стадиона "Авангард" в рамках национального проекта "Демография"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219 999,99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219 601,26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219 999,99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219 601,26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</w:tr>
      <w:tr w:rsidR="00490302" w:rsidRPr="00490302" w:rsidTr="00490302">
        <w:trPr>
          <w:trHeight w:val="23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219 999,99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219 601,26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 и оснащение спортивных модулей на территории МАУ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"Салют" для проката лыжного оборудования для организаций и проведения спортивно-оздоровительной работы с населением в рамках национального проекта "Демография"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15 154 500,00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спортивной инфраструктуры, находящейся в муниципальной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6 952 555,63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468 695,88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831D61">
        <w:trPr>
          <w:trHeight w:val="428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спортивной инфраструктуры, находящейся в муниципальной собственности за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091P5S2190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215 027,49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"Профилактика наркомании среди населения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антинаркотических мероприятий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"Развитие физической культуры и спорта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94 713 632,41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92 768 472,42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молодежи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Премии и гранты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8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автономных учреждений"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5 610 775,19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5 531 161,96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5 610 775,19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5 531 161,96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98,58</w:t>
            </w:r>
          </w:p>
        </w:tc>
      </w:tr>
      <w:tr w:rsidR="00490302" w:rsidRPr="00490302" w:rsidTr="00831D61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5 610 775,19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5 531 161,96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98,58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5 610 775,19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5 531 161,96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98,58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68 628 534,04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66 859 620,79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68 528 034,04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66 759 120,79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68 528 034,04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66 759 120,79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97,42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68 528 034,04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66 759 120,79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97,42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3 523 628,56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3 447 481,25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3 523 628,56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3 447 481,25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97,84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3 359 001,84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3 282 854,53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3 359 001,84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3 282 854,53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97,73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164 626,72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164 626,72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164 626,72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164 626,72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казенных учреждений"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0990500000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6 770 722,45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6 750 236,25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6 770 722,45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6 750 236,25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5 950 084,79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5 929 611,66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99,66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5 950 084,79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5 929 611,66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810 029,66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810 016,59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810 029,66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810 016,59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Федеральный проект "Спорт-норма жизни"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099P500000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10 102 972,17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10 102 972,17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на организацию физкультурно-спортивной работы по месту жительства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9 487 883,00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на организацию физкультурно-спортивной работы по месту жительства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9 649,49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293 439,68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29 422 768,20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28 443 866,83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96,67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29 422 768,20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28 443 866,83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96,67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29 422 768,20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28 443 866,83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96,67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приобретение технических средств муниципальным служащим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238 983,41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238 632,41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238 983,41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238 632,41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238 983,41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238 632,41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29 090 913,09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28 112 362,72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96,64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22 351 949,68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21 524 158,55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22 351 949,68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21 524 158,55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6 626 163,41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6 475 404,17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6 626 163,41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6 475 404,17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"Информационное общество"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7 296 128,26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7 278 034,19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"Информационное общество"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7 296 128,26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7 278 034,19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3 107 550,00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3 091 775,80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3 107 550,00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3 091 775,80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3 107 550,00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3 091 775,80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3 107 550,00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3 091 775,80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780 080,13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99,70</w:t>
            </w:r>
          </w:p>
        </w:tc>
      </w:tr>
      <w:tr w:rsidR="00490302" w:rsidRPr="00490302" w:rsidTr="004209D2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доступа к сети передачи данных через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1190220410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163 680,13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163 680,13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163 680,13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Освещение деятельности Думы городского округа на официальном сайте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социалогических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предоставления муниципальных услуг"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3 406 178,26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3 406 178,26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3 406 178,26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131 860 575,13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131 860 574,46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108 388 984,91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108 388 984,88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108 388 984,91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108 388 984,88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2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10 389 400,44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95 059 596,91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2 939 987,53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18 786 687,01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18 786 687,01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18 786 687,01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18 786 687,01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806 890,00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209D2">
        <w:trPr>
          <w:trHeight w:val="711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 за счет дорожного фонда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1220192400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1220192400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1220192400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17 440 403,10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539 393,91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4 684 903,21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4 684 902,57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4 684 903,21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4 684 902,57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229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леерного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3 059 862,59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3 059 861,95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2 518 738,59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2 518 737,95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2 518 738,59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2 518 737,95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541 124,00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541 124,00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541 124,00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541 124,00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пуктов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969 605,62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проектной документации по реконструкции автомобильных дорог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37 083 706,83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33 383 479,35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90,02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"Энергосбережение и повышение энергетической эффективности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21 776 303,70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21 552 752,66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21 776 303,70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21 552 752,66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110 324,32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20 799 155,48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20 799 155,48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20 799 155,48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649 979,38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643 272,86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649 979,38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643 272,86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649 979,38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643 272,86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6 307 403,13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6 307 403,13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"Повышение уровня освещенности улиц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6 307 403,13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6 307 403,13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6 307 403,13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5 523 323,56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61,37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5 523 323,56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73,64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 Арсеньевского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5 523 323,56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5 523 323,56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5 523 323,56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"Капитальный ремонт системы уличного освещения"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77 804,00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муниципальных служащих по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Изготовление информационной продукции по антикоррупционной тематике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209D2">
        <w:trPr>
          <w:trHeight w:val="428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муниципальной службы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городском округе" на 2020-2024годы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муниципальной программы "Развитие муниципальной службы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адресная программа "Переселение граждан из аварийного жилищного фонда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53 471 715,87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49 910 210,28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93,34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53 471 715,87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49 910 210,28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179F300000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53 471 715,87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49 910 210,28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93,34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Определение размера возмещения собственникам за жилые помещения в соответствии со ст. 32 Жилищного кодекса РФ, в рамках национального проекта "Жилье и городская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за жилые помещения собственникам жилых помещений, расположенных в аварийных домах, в рамках национального проекта "Жилье и городская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квартир у лиц, не являющихся застройщиками в рамках национального проекта "Жилье и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4 032 828,59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3 980 470,18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4 032 828,59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3 980 470,18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4 032 828,59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3 980 470,18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участие заинтересованных лиц, собственников помещений, находящихся в аварийном жилищном фонде в рамках национального проекта "Жилье и городская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1 885 846,28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1 859 751,33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98,62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1 885 846,28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1 859 751,33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98,62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1 885 846,28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1 859 751,33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98,62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34 923 839,80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32 351 750,28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34 923 839,80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32 351 750,28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34 923 839,80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32 351 750,28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181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12 331 220,88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11 423 044,60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12 331 220,88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11 423 044,60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12 331 220,88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11 423 044,60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 за счет средств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35 047,89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35 047,89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37 834,32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35 047,89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81 959 446,58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81 959 446,58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46 539 493,74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46 539 493,74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2 751 238,00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2 751 238,00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1 527 760,00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Федеральный проект "Формирование комфортной городской среды"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181F200000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43 788 255,74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43 788 255,74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Разработка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2 833 891,95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общественных территорий городского округа, проведение мероприятий по обеспечению доступности городской среды для инвалидов, </w:t>
            </w:r>
            <w:proofErr w:type="spell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отрасли городского хозяйства в рамках национального проекта "Жилье и городская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2 254 488,00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муниципальных программ формирования современной городской среды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38 699 875,79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35 419 952,84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35 419 952,84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1820100000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35 419 952,84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35 419 952,84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34 357 354,25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34 357 354,25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209D2">
        <w:trPr>
          <w:trHeight w:val="286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31 640 756,73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31 640 756,73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31 640 756,73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31 640 756,73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2 716 597,52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2 716 597,52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2 716 597,52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2 716 597,52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1 062 598,59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1 062 598,59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978 580,11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978 580,11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978 580,11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978 580,11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84 018,48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84 018,48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84 018,48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84 018,48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174 061 894,27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169 783 069,73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97,54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174 061 894,27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169 783 069,73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97,54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9999900000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168 057 034,35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163 778 209,81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20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24 813 576,42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24 813 576,42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8 713 576,42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8 713 576,42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5 975 110,15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5 975 110,15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2 738 466,27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2 738 466,27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3 653 313,01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3 653 313,01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562 596,09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562 596,09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562 596,09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562 596,09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3 090 716,92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3 090 716,92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судебных актов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2 768 009,25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2 768 009,25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322 707,67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322 707,67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Глава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1 489 139,44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1 464 557,45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1 489 139,44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1 464 557,45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1 489 139,44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1 464 557,45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</w:tr>
      <w:tr w:rsidR="00490302" w:rsidRPr="00490302" w:rsidTr="004209D2">
        <w:trPr>
          <w:trHeight w:val="144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Руководство и управление в сфере установленных функций органов  местного самоуправления 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55 109 853,34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53 724 682,30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97,49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53 929 107,04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52 561 802,38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97,46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53 929 107,04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52 561 802,38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97,46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685 985,00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671 952,14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685 985,00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671 952,14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209D2" w:rsidP="004209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90302"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494 761,30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490 927,78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99,23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494 761,30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490 927,78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99,23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Председатель Думы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2 251 973,83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2 251 972,91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2 251 973,83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2 251 972,91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2 251 973,83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2 251 972,91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Депутаты Думы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1 798 754,42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1 798 754,24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16 344 967,55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15 921 266,10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97,41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16 344 967,55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15 921 266,10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16 344 967,55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15 921 266,10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Председатель контрольно-счетной палаты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1 390 595,86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1 373 184,71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1 390 595,86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1 373 184,71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1 390 595,86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1 373 184,71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877 286,00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367 284,15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41,87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13 159,29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13 159,29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864 126,71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367 284,15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864 126,71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367 284,15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</w:t>
            </w:r>
          </w:p>
        </w:tc>
      </w:tr>
      <w:tr w:rsidR="00490302" w:rsidRPr="00490302" w:rsidTr="00490302">
        <w:trPr>
          <w:trHeight w:val="357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</w:t>
            </w:r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детей, за счет средств из резервного фонда Правительства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249 984,00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248 592,00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99,44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249 984,00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248 592,00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249 984,00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248 592,00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99,44</w:t>
            </w:r>
          </w:p>
        </w:tc>
      </w:tr>
      <w:tr w:rsidR="00490302" w:rsidRPr="00490302" w:rsidTr="00490302">
        <w:trPr>
          <w:trHeight w:val="204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4 421 740,00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4 421 740,00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3 676 828,46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3 676 828,46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3 676 828,46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3 676 828,46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744 911,54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744 911,54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744 911,54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744 911,54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314 962,00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267 434,71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84,91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314 962,00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267 434,71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314 962,00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267 434,71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Доплаты к пенсиям муниципальных служащих городского округа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3 263 299,87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комиссий по делам несовершеннолетних и защите их прав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1 263 004,00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1 263 004,00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1 238 425,57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1 238 425,57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1 238 425,57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1 238 425,57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24 578,43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24 578,43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24 578,43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24 578,43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823 975,00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768 026,00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768 026,00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768 026,00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35 567 061,00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34 994 609,94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426 930,21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414 305,90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426 930,21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414 305,90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35 140 130,79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34 580 304,04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24 306 610,44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24 017 541,16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10 833 520,35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10 562 762,88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8 862 937,62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35 460,00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33 938,88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95,71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35 460,00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33 938,88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95,71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8 827 477,62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8 531 061,12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96,64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8 827 477,62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8 531 061,12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96,64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848 167,00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848 167,00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745 679,51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745 679,51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745 679,51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745 679,51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102 487,49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102 487,49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102 487,49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102 487,49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78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3 638 637,00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3 638 015,01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3 063 504,39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3 063 504,39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51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3 063 504,39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3 063 504,39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575 132,61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574 510,62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575 132,61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574 510,62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490302" w:rsidRPr="00490302" w:rsidTr="00490302">
        <w:trPr>
          <w:trHeight w:val="12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6 004 859,92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6 004 859,92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53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35021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5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499 990,92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102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4903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EF54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7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302" w:rsidRPr="00490302" w:rsidRDefault="00490302" w:rsidP="0035021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</w:t>
            </w:r>
            <w:proofErr w:type="spellStart"/>
            <w:proofErr w:type="gramStart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5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</w:t>
            </w:r>
            <w:proofErr w:type="gramEnd"/>
            <w:r w:rsidRPr="0049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5 504 869,00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90302" w:rsidRPr="00490302" w:rsidTr="00490302">
        <w:trPr>
          <w:trHeight w:val="300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302" w:rsidRPr="00490302" w:rsidRDefault="00490302" w:rsidP="0049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1 998 814 374,52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1 958 275 597,81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302" w:rsidRPr="00490302" w:rsidRDefault="00490302" w:rsidP="0049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3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97,97</w:t>
            </w:r>
          </w:p>
        </w:tc>
      </w:tr>
    </w:tbl>
    <w:p w:rsidR="00490302" w:rsidRDefault="00490302" w:rsidP="00350211">
      <w:bookmarkStart w:id="0" w:name="_GoBack"/>
      <w:bookmarkEnd w:id="0"/>
    </w:p>
    <w:sectPr w:rsidR="00490302" w:rsidSect="00E33A5E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9"/>
    <w:rsid w:val="00037D90"/>
    <w:rsid w:val="000A626C"/>
    <w:rsid w:val="000D420C"/>
    <w:rsid w:val="00117F2B"/>
    <w:rsid w:val="001D0292"/>
    <w:rsid w:val="00202951"/>
    <w:rsid w:val="002515C8"/>
    <w:rsid w:val="00262542"/>
    <w:rsid w:val="00277086"/>
    <w:rsid w:val="00350211"/>
    <w:rsid w:val="003D4610"/>
    <w:rsid w:val="004209D2"/>
    <w:rsid w:val="00470C6E"/>
    <w:rsid w:val="00490302"/>
    <w:rsid w:val="004931B5"/>
    <w:rsid w:val="004C305F"/>
    <w:rsid w:val="004D041E"/>
    <w:rsid w:val="004F4769"/>
    <w:rsid w:val="005457D5"/>
    <w:rsid w:val="00565702"/>
    <w:rsid w:val="00574E67"/>
    <w:rsid w:val="00602E13"/>
    <w:rsid w:val="006040FE"/>
    <w:rsid w:val="00677ACA"/>
    <w:rsid w:val="00690FEC"/>
    <w:rsid w:val="007374F0"/>
    <w:rsid w:val="00831D61"/>
    <w:rsid w:val="008B19AF"/>
    <w:rsid w:val="008D67FC"/>
    <w:rsid w:val="009B6A66"/>
    <w:rsid w:val="009C7730"/>
    <w:rsid w:val="00A575E4"/>
    <w:rsid w:val="00AA4FD5"/>
    <w:rsid w:val="00B902DF"/>
    <w:rsid w:val="00BD6034"/>
    <w:rsid w:val="00CE05F9"/>
    <w:rsid w:val="00E33A5E"/>
    <w:rsid w:val="00E40C34"/>
    <w:rsid w:val="00E94F77"/>
    <w:rsid w:val="00ED4017"/>
    <w:rsid w:val="00ED6E9F"/>
    <w:rsid w:val="00EF5405"/>
    <w:rsid w:val="00F22B04"/>
    <w:rsid w:val="00F379CD"/>
    <w:rsid w:val="00F7468E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61</Pages>
  <Words>20387</Words>
  <Characters>116208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 Елена Александровна</dc:creator>
  <cp:keywords/>
  <dc:description/>
  <cp:lastModifiedBy>Горобец Елена Александровна</cp:lastModifiedBy>
  <cp:revision>32</cp:revision>
  <cp:lastPrinted>2020-04-20T06:34:00Z</cp:lastPrinted>
  <dcterms:created xsi:type="dcterms:W3CDTF">2020-04-17T07:19:00Z</dcterms:created>
  <dcterms:modified xsi:type="dcterms:W3CDTF">2021-04-19T01:36:00Z</dcterms:modified>
</cp:coreProperties>
</file>