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99" w:rsidRDefault="00366D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D99" w:rsidRDefault="00366D99">
      <w:pPr>
        <w:pStyle w:val="ConsPlusNormal"/>
        <w:jc w:val="both"/>
        <w:outlineLvl w:val="0"/>
      </w:pPr>
    </w:p>
    <w:p w:rsidR="00366D99" w:rsidRDefault="00366D99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366D99" w:rsidRDefault="00366D99">
      <w:pPr>
        <w:pStyle w:val="ConsPlusTitle"/>
        <w:jc w:val="center"/>
      </w:pPr>
      <w:r>
        <w:t>ПРИМОРСКОГО КРАЯ</w:t>
      </w:r>
    </w:p>
    <w:p w:rsidR="00366D99" w:rsidRDefault="00366D99">
      <w:pPr>
        <w:pStyle w:val="ConsPlusTitle"/>
        <w:jc w:val="center"/>
      </w:pPr>
    </w:p>
    <w:p w:rsidR="00366D99" w:rsidRDefault="00366D99">
      <w:pPr>
        <w:pStyle w:val="ConsPlusTitle"/>
        <w:jc w:val="center"/>
      </w:pPr>
      <w:r>
        <w:t>МУНИЦИПАЛЬНЫЙ ПРАВОВОЙ АКТ</w:t>
      </w:r>
    </w:p>
    <w:p w:rsidR="00366D99" w:rsidRDefault="00366D99">
      <w:pPr>
        <w:pStyle w:val="ConsPlusTitle"/>
        <w:jc w:val="center"/>
      </w:pPr>
      <w:r>
        <w:t>от 1 июня 2011 г. N 23-МПА</w:t>
      </w:r>
    </w:p>
    <w:p w:rsidR="00366D99" w:rsidRDefault="00366D99">
      <w:pPr>
        <w:pStyle w:val="ConsPlusTitle"/>
        <w:jc w:val="center"/>
      </w:pPr>
    </w:p>
    <w:p w:rsidR="00366D99" w:rsidRDefault="00366D99">
      <w:pPr>
        <w:pStyle w:val="ConsPlusTitle"/>
        <w:jc w:val="center"/>
      </w:pPr>
      <w:r>
        <w:t>ПОЛОЖЕНИЕ</w:t>
      </w:r>
    </w:p>
    <w:p w:rsidR="00366D99" w:rsidRDefault="00366D99">
      <w:pPr>
        <w:pStyle w:val="ConsPlusTitle"/>
        <w:jc w:val="center"/>
      </w:pPr>
      <w:r>
        <w:t>О ПОРЯДКЕ ПРОИЗВОДСТВА ЗЕМЛЯНЫХ РАБОТ</w:t>
      </w:r>
    </w:p>
    <w:p w:rsidR="00366D99" w:rsidRDefault="00366D99">
      <w:pPr>
        <w:pStyle w:val="ConsPlusTitle"/>
        <w:jc w:val="center"/>
      </w:pPr>
      <w:r>
        <w:t>НА ТЕРРИТОРИИ АРСЕНЬЕВСКОГО ГОРОДСКОГО ОКРУГА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right"/>
      </w:pPr>
      <w:r>
        <w:t>Принят</w:t>
      </w:r>
    </w:p>
    <w:p w:rsidR="00366D99" w:rsidRDefault="00366D99">
      <w:pPr>
        <w:pStyle w:val="ConsPlusNormal"/>
        <w:jc w:val="right"/>
      </w:pPr>
      <w:r>
        <w:t>Думой Арсеньевского</w:t>
      </w:r>
    </w:p>
    <w:p w:rsidR="00366D99" w:rsidRDefault="00366D99">
      <w:pPr>
        <w:pStyle w:val="ConsPlusNormal"/>
        <w:jc w:val="right"/>
      </w:pPr>
      <w:r>
        <w:t>городского округа</w:t>
      </w:r>
    </w:p>
    <w:p w:rsidR="00366D99" w:rsidRDefault="00366D99">
      <w:pPr>
        <w:pStyle w:val="ConsPlusNormal"/>
        <w:jc w:val="right"/>
      </w:pPr>
      <w:r>
        <w:t>25 мая 2011 года</w:t>
      </w:r>
    </w:p>
    <w:p w:rsidR="00366D99" w:rsidRDefault="00366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D99" w:rsidRDefault="00366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D99" w:rsidRDefault="00366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Муниципального правового </w:t>
            </w:r>
            <w:hyperlink r:id="rId5" w:history="1">
              <w:r>
                <w:rPr>
                  <w:color w:val="0000FF"/>
                </w:rPr>
                <w:t>акта</w:t>
              </w:r>
            </w:hyperlink>
          </w:p>
          <w:p w:rsidR="00366D99" w:rsidRDefault="00366D99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366D99" w:rsidRDefault="00366D99">
            <w:pPr>
              <w:pStyle w:val="ConsPlusNormal"/>
              <w:jc w:val="center"/>
            </w:pPr>
            <w:r>
              <w:rPr>
                <w:color w:val="392C69"/>
              </w:rPr>
              <w:t>от 29.04.2013 N 38-МПА)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</w:tr>
    </w:tbl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1. Общие положения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1.1. Настоящее Положение о порядке производства земляных работ на территории Арсеньевского городского округа (далее - Положение) определяет порядок оформления и выдачи ордеров на производство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Арсеньевского городского округа.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1.2. Выполнение настоящего Положения обязательно для всех юридических и физических лиц (независимо от организационно-правовых форм и форм собственности):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а) проектирование и строительство подземных и </w:t>
      </w:r>
      <w:proofErr w:type="gramStart"/>
      <w:r>
        <w:t>надземных инженерных сооружений</w:t>
      </w:r>
      <w:proofErr w:type="gramEnd"/>
      <w:r>
        <w:t xml:space="preserve"> и коммуникаций;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б) ремонт и обслуживание инженерных коммуникаций;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в) согласование проектной документации на производство земляных работ.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1.3. Производство земляных работ, выполняемых как механизировано, так и вручную, должно производиться только после получения ордера на производство земляных работ (далее - Ордер).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Запрещается производство земляных работ без ордера или по ордеру, срок действия которого истек, а также производство плановых работ под видом аварийных.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2. Термины и определения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 xml:space="preserve">2.1.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территории; сопутствующие </w:t>
      </w:r>
      <w:r>
        <w:lastRenderedPageBreak/>
        <w:t>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котлованов). Не являются земляными работами работы, производимые в зоне отмостки здания на глубину конструктивного слоя отмостки и фундамента здания.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2.2. Ордер на производство земляных работ - документ, выдаваемый управлением жизнеобеспечения администрации Арсеньевского городского округа (далее - Управление),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при ликвидации аварийных ситуаций на инженерных коммуникациях, разработке карьеров и проведении работ по обустройству территории Арсеньевского городского округа.</w:t>
      </w:r>
    </w:p>
    <w:p w:rsidR="00366D99" w:rsidRDefault="00366D99">
      <w:pPr>
        <w:pStyle w:val="ConsPlusNormal"/>
        <w:jc w:val="both"/>
      </w:pPr>
      <w:r>
        <w:t xml:space="preserve">(в ред. Муниципального правового </w:t>
      </w:r>
      <w:hyperlink r:id="rId6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29.04.2013 N 38-МПА)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2.3. Отвал - специально отведенные места, установленные органами местного самоуправления.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городского округа, его микрорайона, жилого дома, другого жизненно важного объекта в результате нарушений в работе инженерных коммуникаций.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2.5. Заявитель - физическое или юридическое лицо, запрашивающее разрешение на производство земляных работ.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2.6. Согласующие организации - организации, дающие свое согласие на производство работ в соответствии с их компетенцией.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3. Порядок оформления и выдачи ордера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bookmarkStart w:id="0" w:name="P42"/>
      <w:bookmarkEnd w:id="0"/>
      <w:r>
        <w:t>3.1. Для получения Ордера заявитель обязан представить следующие документы: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а) </w:t>
      </w:r>
      <w:hyperlink w:anchor="P145" w:history="1">
        <w:r>
          <w:rPr>
            <w:color w:val="0000FF"/>
          </w:rPr>
          <w:t>бланк</w:t>
        </w:r>
      </w:hyperlink>
      <w:r>
        <w:t xml:space="preserve"> Ордера, заполненный представителем организации, с согласованием с эксплуатационными организациями сетей, расположенных на земельном участке, на котором планируется производить земляные работы, собственниками земельных участков, землепользователями, землевладельцами, арендаторами и ОГИБДД ОВД по Арсеньевскому городскому округу при работах, связанных с нарушением безопасности движения автотранспорта и пешеходов (приложение);</w:t>
      </w:r>
    </w:p>
    <w:p w:rsidR="00366D99" w:rsidRDefault="00366D99">
      <w:pPr>
        <w:pStyle w:val="ConsPlusNormal"/>
        <w:jc w:val="both"/>
      </w:pPr>
      <w:r>
        <w:t xml:space="preserve">(в ред. Муниципального правового </w:t>
      </w:r>
      <w:hyperlink r:id="rId7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29.04.2013 N 38-МПА)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б) </w:t>
      </w:r>
      <w:hyperlink w:anchor="P254" w:history="1">
        <w:r>
          <w:rPr>
            <w:color w:val="0000FF"/>
          </w:rPr>
          <w:t>заявку</w:t>
        </w:r>
      </w:hyperlink>
      <w:r>
        <w:t xml:space="preserve"> на получение Ордера на производство земляных работ (приложение N 1 к ордеру);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в) исключен. - Муниципальный правовой </w:t>
      </w:r>
      <w:hyperlink r:id="rId8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29.04.2013 N 38-МПА;</w:t>
      </w:r>
    </w:p>
    <w:bookmarkStart w:id="1" w:name="P47"/>
    <w:bookmarkEnd w:id="1"/>
    <w:p w:rsidR="00366D99" w:rsidRDefault="00366D9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"consultantplus://offline/ref=BF748ED8DCE030C0205E389B3B87C2A542F1BDB90575620C8AD9E31C397866C0C5537D71BFFD6D0BDCE4F2F3D1AA2FC3424539E2D9E215B2435568F4T6F" </w:instrText>
      </w:r>
      <w:r>
        <w:fldChar w:fldCharType="separate"/>
      </w:r>
      <w:r>
        <w:rPr>
          <w:color w:val="0000FF"/>
        </w:rPr>
        <w:t>в</w:t>
      </w:r>
      <w:r w:rsidRPr="009F0E3C">
        <w:rPr>
          <w:color w:val="0000FF"/>
        </w:rPr>
        <w:fldChar w:fldCharType="end"/>
      </w:r>
      <w:r>
        <w:t xml:space="preserve">) </w:t>
      </w:r>
      <w:hyperlink w:anchor="P308" w:history="1">
        <w:r>
          <w:rPr>
            <w:color w:val="0000FF"/>
          </w:rPr>
          <w:t>график</w:t>
        </w:r>
      </w:hyperlink>
      <w:r>
        <w:t xml:space="preserve"> производства земляных работ (приложение N 2 к ордеру);</w:t>
      </w:r>
    </w:p>
    <w:p w:rsidR="00366D99" w:rsidRDefault="00366D9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</w:t>
        </w:r>
      </w:hyperlink>
      <w:r>
        <w:t>) схематический чертеж мест разрытий из плана в масштабе 1:500 при ремонте инженерных коммуникаций;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е) - ж) исключены. - Муниципальный правовой </w:t>
      </w:r>
      <w:hyperlink r:id="rId10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29.04.2013 N 38-МПА;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lastRenderedPageBreak/>
        <w:t xml:space="preserve">з) - и) исключены. - Муниципальный правовой </w:t>
      </w:r>
      <w:hyperlink r:id="rId11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29.04.2013 N 38-МПА;</w:t>
      </w:r>
    </w:p>
    <w:p w:rsidR="00366D99" w:rsidRDefault="00366D9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</w:t>
        </w:r>
      </w:hyperlink>
      <w:r>
        <w:t>) копию договора со специализированной организацией по восстановлению дорожных покрытий и благоустройству с указанием графика и сроков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е) копию свидетельства о допуске к определенному виду или видам работ, которые оказывают влияние на безопасность объектов капитального строительства при строительстве новых инженерных сооружений и коммуникаций.</w:t>
      </w:r>
    </w:p>
    <w:p w:rsidR="00366D99" w:rsidRDefault="00366D99">
      <w:pPr>
        <w:pStyle w:val="ConsPlusNormal"/>
        <w:jc w:val="both"/>
      </w:pPr>
      <w:r>
        <w:t xml:space="preserve">(пп. "е" введен Муниципальным правовым </w:t>
      </w:r>
      <w:hyperlink r:id="rId13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29.04.2013 N 38-МПА)</w:t>
      </w:r>
    </w:p>
    <w:p w:rsidR="00366D99" w:rsidRDefault="00366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D99" w:rsidRDefault="00366D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6D99" w:rsidRDefault="00366D9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3.1 Положения, а не 3.2.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</w:tr>
    </w:tbl>
    <w:p w:rsidR="00366D99" w:rsidRDefault="00366D99">
      <w:pPr>
        <w:pStyle w:val="ConsPlusNormal"/>
        <w:spacing w:before="280"/>
        <w:ind w:firstLine="540"/>
        <w:jc w:val="both"/>
      </w:pPr>
      <w:r>
        <w:t xml:space="preserve">3.2. После предоставления документов, указанных в </w:t>
      </w:r>
      <w:hyperlink w:anchor="P42" w:history="1">
        <w:r>
          <w:rPr>
            <w:color w:val="0000FF"/>
          </w:rPr>
          <w:t>п. 3.2</w:t>
        </w:r>
      </w:hyperlink>
      <w:r>
        <w:t xml:space="preserve"> настоящего Положения в течение 2-х дней: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а) специалист Управления рассматривает представленный пакет документов;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б) начальник Управления ставит свою подпись и печать Управления, тем самым разрешая выполнение работ, указанных в Ордере;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в) специалист Управления регистрирует Ордер в журнале регистрации ордеров (присваивает Ордеру порядковый номер и ставит дату регистрации);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г) выдает 1 экземпляр Ордера заявителю, второй экземпляр остается в архиве Управления.</w:t>
      </w:r>
    </w:p>
    <w:p w:rsidR="00366D99" w:rsidRDefault="00366D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D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D99" w:rsidRDefault="00366D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6D99" w:rsidRDefault="00366D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D99" w:rsidRDefault="00366D99">
            <w:pPr>
              <w:spacing w:after="1" w:line="0" w:lineRule="atLeast"/>
            </w:pPr>
          </w:p>
        </w:tc>
      </w:tr>
    </w:tbl>
    <w:p w:rsidR="00366D99" w:rsidRDefault="00366D99">
      <w:pPr>
        <w:pStyle w:val="ConsPlusNormal"/>
        <w:spacing w:before="280"/>
        <w:ind w:firstLine="540"/>
        <w:jc w:val="both"/>
      </w:pPr>
      <w:r>
        <w:t>3.4. Управление отказывает заявителю в выдаче ордера или переносе сроков выполнения земляных работ на другой период в случаях: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а) непредоставления заявителем документов, указанных в </w:t>
      </w:r>
      <w:hyperlink w:anchor="P42" w:history="1">
        <w:r>
          <w:rPr>
            <w:color w:val="0000FF"/>
          </w:rPr>
          <w:t>п. 3.1</w:t>
        </w:r>
      </w:hyperlink>
      <w:r>
        <w:t xml:space="preserve"> настоящего Положения;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документов, указанных в </w:t>
      </w:r>
      <w:hyperlink w:anchor="P42" w:history="1">
        <w:r>
          <w:rPr>
            <w:color w:val="0000FF"/>
          </w:rPr>
          <w:t>п. 3.1</w:t>
        </w:r>
      </w:hyperlink>
      <w:r>
        <w:t xml:space="preserve"> настоящего Положения;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в отсутствие необходимых согласований.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4. Производство земляных работ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4.1. Лицо, ответственное за производство земляных работ обязано: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а) иметь на месте производства земляных работ ордер на производство земляных работ, схематический чертеж, указанный в </w:t>
      </w:r>
      <w:hyperlink w:anchor="P42" w:history="1">
        <w:r>
          <w:rPr>
            <w:color w:val="0000FF"/>
          </w:rPr>
          <w:t>п. 3.2</w:t>
        </w:r>
      </w:hyperlink>
      <w:r>
        <w:t xml:space="preserve"> настоящего Положения и предъявлять их контролирующим органам по первому требованию;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б) осуществлять производство земляных работ организацией, в установленные сроки, в точном соответствии с графиком производства земляных работ, с выполнением всех условий, согласованных с Учреждениями, владеющими сетями на затрагиваемом земельном участке (далее - Учреждения);</w:t>
      </w:r>
    </w:p>
    <w:p w:rsidR="00366D99" w:rsidRDefault="00366D99">
      <w:pPr>
        <w:pStyle w:val="ConsPlusNormal"/>
        <w:jc w:val="both"/>
      </w:pPr>
      <w:r>
        <w:t xml:space="preserve">(в ред. Муниципального правового </w:t>
      </w:r>
      <w:hyperlink r:id="rId14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29.04.2013 N 38-</w:t>
      </w:r>
      <w:r>
        <w:lastRenderedPageBreak/>
        <w:t>МПА)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в) в случае невыполнения земляных работ в установленные сроки, ордер на производство земляных работ необходимо продлить с предоставлением нового графика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г) до начала производства земляных работ выставить дорожные знаки в соответствии с согласованной схемой;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д) вызвать на место производство земляных работ представителей Учреждений, если этого требуют условия согласований;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е) оградить место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ж) в случаях, когда производство работ связано с закрытием или изменением маршрутов пассажирского транспорта, необходимо сделать сообщение в средствах массовой информации городского округа с указанием сроков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з) в случаях, когда производство работ связано с затрагиванием зеленых насаждений, в установленном порядке получить разрешение на вырубку или пересадку зеленых насаждений;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и) для принятия мер предосторожности и предупреждения повреждения смежных подземных и надземных коммуникаций, лицо, ответственное за производство работ, обязано не позднее, чем за сутки до начала работ вызвать представителей Учреждений, которые поставили условия при согласовании о вызове на место представителей сетедержателя или сетевладельца или об особых условиях этих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к) в случаях обнаружения при производстве земляных работ сооружений или коммуникаций, не зафиксированных в чертежах, Организация, выполняющая земляные работы (далее - Организация) обязана поставить в известность Управление и вызвать на место работ представителей соответствующих Учреждений с целью установления принадлежности коммуникаций, сооружений.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4.2. В случае корректировки проектных решений в процессе работ необходимо внести соответствующие изменения в ордер. Изменения и дополнения в действующий ордер вносятся только по месту его выдачи.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4.3. При производстве работ на улицах и застроенных территориях грунт должен вывозиться или складироваться в отвал.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4.4. Восстановление покрытий дорог и тротуаров, земляного полотна осуществляется силами Организации. Траншеи засыпаются с уплотнением. В случае просадки грунта или деформации восстановленного покрытия, Организация обязана устранить все замечания за свой счет. При производстве земляных работ в зимнее время, окончательная планировка должна быть выполнена в весенний период.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4.5. В случае разрытия цветников, газонов, после засыпки котлованов и траншей производить укладку плодородного слоя с посадкой цветов и посевом трав согласно графику, предусмотренного </w:t>
      </w:r>
      <w:hyperlink w:anchor="P47" w:history="1">
        <w:r>
          <w:rPr>
            <w:color w:val="0000FF"/>
          </w:rPr>
          <w:t>подпунктом "г" пункта 3.1</w:t>
        </w:r>
      </w:hyperlink>
      <w:r>
        <w:t xml:space="preserve"> настоящего Положения.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4.6. По окончании прокладки инженерных коммуникаций и сооружений, но до засыпки траншей и котлованов Организация выполняет исполнительную схему (план (схему) существующей трассы с указанием участка вскрытия) и предоставляет Управлению при закрытии Ордера.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4.7. При производстве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</w:t>
      </w:r>
      <w:r>
        <w:lastRenderedPageBreak/>
        <w:t>землепользователем, а также производить уборку территории в пятиметровой прилегающей зоне.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4.8. По окончании основных работ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4.9.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4.10. После выполнения и сдачи работ Организацией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5. Закрытие ордера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5.1. Восстановленная территория принимается Управлением.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5.2. Заявитель обязан в течение трех лет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6. Порядок производства работ при ликвидации аварий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6.1. 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6.2. Одновременно с отправкой аварийной бригады эксплуатирующая организация должна известить об аварии телефонограммой в диспетчерскую службу администрации городского округа, организации, имеющие смежные с местом аварии подземные сети и сооружения, ОГИБДД МОМВД России "Арсеньевский при необходимости ограничения или закрытия проезда.</w:t>
      </w:r>
    </w:p>
    <w:p w:rsidR="00366D99" w:rsidRDefault="00366D99">
      <w:pPr>
        <w:pStyle w:val="ConsPlusNormal"/>
        <w:jc w:val="both"/>
      </w:pPr>
      <w:r>
        <w:t xml:space="preserve">(в ред.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29.04.2013 N 38-МПА)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6.3. 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6.4. Продолжительность восстановительных работ для ликвидации аварий на инженерных сетях должна составлять не более трех месяцев и 6 месяцев для мест с нарушением асфальтового покрытия.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6.5. При проведении аварийных работ в зимний период (с 15 ноября по 15 марта), невозможности восстановления малых архитектурных форм, зеленых насаждений и необходимости восстановления асфальтового покрытия действие выданного ордера приостанавливается до окончания зимнего периода и продлевается на срок, согласованный с Управлением.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6.6. При производстве работ по ликвидации аварии на инженерных сетях участки работ </w:t>
      </w:r>
      <w:r>
        <w:lastRenderedPageBreak/>
        <w:t>должны быть ограждены щитами или заставками установленного образца с устройством аварийного освещения.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6.7. При необходимости немедленной ликвидации последствий аварии подземных инженерных сетей Ордер на аварийное вскрытие оформляется одновременно с производством работ. Если авария произошла в нерабочее время, Ордер оформляется следующим рабочим днем.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6.8. Производство плановых работ под видом аварийных запрещается. Организации, виновные в таких действиях, несут ответственность в соответствии с действующим законодательством.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7. Ответственность за нарушение</w:t>
      </w:r>
    </w:p>
    <w:p w:rsidR="00366D99" w:rsidRDefault="00366D99">
      <w:pPr>
        <w:pStyle w:val="ConsPlusNormal"/>
        <w:jc w:val="center"/>
      </w:pPr>
      <w:r>
        <w:t>порядка производства земляных работ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7.1. Ответственность за повреждение существующих сооружений и сетей, смежных и пересекающихся коммуникаций несет Организация, производившая земляные работы на данном земельном участке.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7.2. Физические, юридические и должностные лица, виновные в нарушении настоящего Положения при производстве работ по прокладке и переустройству подземных и надземных сооружений и иных работ, при несоблюдении сроков восстановления нарушенного благоустройства территории, дорожных покрытий, а также установленного порядка получения разрешений на производство земляных работ, подлежат привлечению к ответственности в соответствии с действующим законодательством Российской Федерации.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7.3. В случае выявления фактов нарушений настоящего Положения, должностные лица, организации и граждане несут ответственность в соответствии с действующим законодательством.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7.4. Проведение работ, влекущие за собой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и ремонтных работ, подлежит привлечению к ответственности в соответствии с действующим законодательством.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  <w:outlineLvl w:val="1"/>
      </w:pPr>
      <w:r>
        <w:t>8. Заключительные положения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8.1. Настоящий муниципальный правовой акт вступает в силу со дня его официального опубликования.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8.2. Решение Думы Арсеньевского городского округа Приморского края от 05.04.2006 N 110 "Об утверждении Временных Правил производства земляных работ на территории Арсеньевского городского округа" считать утратившим силу.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right"/>
      </w:pPr>
      <w:r>
        <w:t>Глава городского округа</w:t>
      </w:r>
    </w:p>
    <w:p w:rsidR="00366D99" w:rsidRDefault="00366D99">
      <w:pPr>
        <w:pStyle w:val="ConsPlusNormal"/>
        <w:jc w:val="right"/>
      </w:pPr>
      <w:r>
        <w:t>Н.Г.ЕРМИШКИН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right"/>
        <w:outlineLvl w:val="0"/>
      </w:pPr>
      <w:r>
        <w:t>Приложение</w:t>
      </w:r>
    </w:p>
    <w:p w:rsidR="00366D99" w:rsidRDefault="00366D99">
      <w:pPr>
        <w:pStyle w:val="ConsPlusNormal"/>
        <w:jc w:val="right"/>
      </w:pPr>
      <w:r>
        <w:t>к муниципальному</w:t>
      </w:r>
    </w:p>
    <w:p w:rsidR="00366D99" w:rsidRDefault="00366D99">
      <w:pPr>
        <w:pStyle w:val="ConsPlusNormal"/>
        <w:jc w:val="right"/>
      </w:pPr>
      <w:r>
        <w:t>правовому акту</w:t>
      </w:r>
    </w:p>
    <w:p w:rsidR="00366D99" w:rsidRDefault="00366D99">
      <w:pPr>
        <w:pStyle w:val="ConsPlusNormal"/>
        <w:jc w:val="right"/>
      </w:pPr>
      <w:r>
        <w:t>Арсеньевского</w:t>
      </w:r>
    </w:p>
    <w:p w:rsidR="00366D99" w:rsidRDefault="00366D99">
      <w:pPr>
        <w:pStyle w:val="ConsPlusNormal"/>
        <w:jc w:val="right"/>
      </w:pPr>
      <w:r>
        <w:t>городского округа</w:t>
      </w:r>
    </w:p>
    <w:p w:rsidR="00366D99" w:rsidRDefault="00366D99">
      <w:pPr>
        <w:pStyle w:val="ConsPlusNormal"/>
        <w:jc w:val="right"/>
      </w:pPr>
      <w:r>
        <w:lastRenderedPageBreak/>
        <w:t>"Положение о порядке</w:t>
      </w:r>
    </w:p>
    <w:p w:rsidR="00366D99" w:rsidRDefault="00366D99">
      <w:pPr>
        <w:pStyle w:val="ConsPlusNormal"/>
        <w:jc w:val="right"/>
      </w:pPr>
      <w:r>
        <w:t>производства</w:t>
      </w:r>
    </w:p>
    <w:p w:rsidR="00366D99" w:rsidRDefault="00366D99">
      <w:pPr>
        <w:pStyle w:val="ConsPlusNormal"/>
        <w:jc w:val="right"/>
      </w:pPr>
      <w:r>
        <w:t>земляных работ</w:t>
      </w:r>
    </w:p>
    <w:p w:rsidR="00366D99" w:rsidRDefault="00366D99">
      <w:pPr>
        <w:pStyle w:val="ConsPlusNormal"/>
        <w:jc w:val="right"/>
      </w:pPr>
      <w:r>
        <w:t>на территории</w:t>
      </w:r>
    </w:p>
    <w:p w:rsidR="00366D99" w:rsidRDefault="00366D99">
      <w:pPr>
        <w:pStyle w:val="ConsPlusNormal"/>
        <w:jc w:val="right"/>
      </w:pPr>
      <w:r>
        <w:t>Арсеньевского</w:t>
      </w:r>
    </w:p>
    <w:p w:rsidR="00366D99" w:rsidRDefault="00366D99">
      <w:pPr>
        <w:pStyle w:val="ConsPlusNormal"/>
        <w:jc w:val="right"/>
      </w:pPr>
      <w:r>
        <w:t>городского округа"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nformat"/>
        <w:jc w:val="both"/>
      </w:pPr>
      <w:r>
        <w:t xml:space="preserve">                                           В управление архитектуры и</w:t>
      </w:r>
    </w:p>
    <w:p w:rsidR="00366D99" w:rsidRDefault="00366D99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366D99" w:rsidRDefault="00366D99">
      <w:pPr>
        <w:pStyle w:val="ConsPlusNonformat"/>
        <w:jc w:val="both"/>
      </w:pPr>
      <w:r>
        <w:t xml:space="preserve">                                           Арсеньевского городского округа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Title"/>
        <w:jc w:val="center"/>
      </w:pPr>
      <w:bookmarkStart w:id="2" w:name="P145"/>
      <w:bookmarkEnd w:id="2"/>
      <w:r>
        <w:t>ОРДЕР</w:t>
      </w:r>
    </w:p>
    <w:p w:rsidR="00366D99" w:rsidRDefault="00366D99">
      <w:pPr>
        <w:pStyle w:val="ConsPlusTitle"/>
        <w:jc w:val="center"/>
      </w:pPr>
      <w:r>
        <w:t>на производство земляных работ N _______</w:t>
      </w:r>
    </w:p>
    <w:p w:rsidR="00366D99" w:rsidRDefault="00366D99">
      <w:pPr>
        <w:pStyle w:val="ConsPlusTitle"/>
        <w:jc w:val="center"/>
      </w:pPr>
      <w:r>
        <w:t>от "_____" ___________ 20___ г.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Представителю 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разрешается произвести работы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в соответствии с муниципальным правовым актом Арсеньевского городского округа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начало работ ___________ 20 ___ года. Окончание ____________ 20____ года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Начальник управления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архитектуры и градостроительства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администрации Арсеньевского городского округа</w:t>
      </w:r>
    </w:p>
    <w:p w:rsidR="00366D99" w:rsidRDefault="00366D99">
      <w:pPr>
        <w:pStyle w:val="ConsPlusNormal"/>
        <w:spacing w:before="220"/>
        <w:jc w:val="right"/>
      </w:pPr>
      <w:r>
        <w:t>А.В. Гарбуз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Я, _______________________________________________________________,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lastRenderedPageBreak/>
        <w:t>подтверждаю, что бригада обеспечена всеми необходимыми материалами, инструментами, транспортом, и обязуюсь: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иметь на месте производства земляных работ ордер на производство земляных работ, схематический чертеж и предъявлять их контролирующим органам по первому требованию;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осуществлять производство земляных работ организацией, имеющей лицензию на производство этих работ в установленные сроки, в точном соответствии с графиком производства земляных работ, с выполнением всех условий, согласованных с Учреждениями, владеющими сетями на затрагиваемом земельном участке;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случае невыполнения земляных работ в установленные сроки, продлить ордер на производство земляных работ с предоставлением нового графика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до начала производства земляных работ выставить дорожные знаки в соответствии с согласованной схемой;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вызвать на место производство земляных работ представителей Учреждений, если этого требуют условия согласований;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оградить место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случаях, когда производство работ связано с закрытием или изменением маршрутов пассажирского транспорта, сделать сообщение в средствах массовой информации городского округа с указанием сроков производства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случаях, когда производство работ связано с затрагиванием зеленых насаждений в установленном порядке получить разрешение на вырубку или пересадку зеленых насаждений;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для принятия мер предосторожности и предупреждения повреждения смежных подземных и надземных коммуникаций, не позднее, чем за сутки до начала работ вызвать представителей Учреждений, которые поставили условия при согласовании о вызове на место представителей сетедержателя или сетевладельца или об особых условиях этих работ;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случаях обнаружения при производстве земляных работ сооружений или коммуникаций, не зафиксированных в чертежах, поставить в известность Управление и вызвать на место работ представителей соответствующих Учреждений с целью установления принадлежности коммуникаций, сооружений;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при производстве работ на улицах и застроенных территориях грунт вывозить или складировать в отвал;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восстановление покрытий дорог и тротуаров, земляного полотна осуществлять силами Организации. Траншеи засыпать с уплотнением. В случае просадки грунта или деформации восстановленного покрытия, устранить все замечания за свой счет;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случае разрытия цветников, газонов, после засыпки котлованов и траншей производить укладку плодородного слоя с посадкой цветов и посевом трав согласно графику;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по окончании прокладки инженерных коммуникаций и сооружений, но до засыпки траншей и котлованов выполнять исполнительную схему (план (схему) существующей трассы с указанием участка вскрытия) и предоставлять Управлению при закрытии Ордера;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 xml:space="preserve">- при производстве работ, связанных с разработкой грунта на территории существующей застройки,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</w:t>
      </w:r>
      <w:r>
        <w:lastRenderedPageBreak/>
        <w:t>также производить уборку территории в пятиметровой прилегающей зоне;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по окончании основных работ уведомить организацию, восстанавливающую асфальтовое покрытие, о начале засыпки траншеи для осуществления контроля за качеством засыпки;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в случае выполнение работ по обратной засыпке выемок, выдать трехлетнюю гарантию отсутствия просадок грунта и покрытия в пользу организации, эксплуатирующей дорогу;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- после выполнения и сдачи работ выполнить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Производитель работ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center"/>
      </w:pPr>
      <w:r>
        <w:t>СОГЛАСОВАНИЯ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lastRenderedPageBreak/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right"/>
        <w:outlineLvl w:val="1"/>
      </w:pPr>
      <w:r>
        <w:t>Приложение N 1</w:t>
      </w:r>
    </w:p>
    <w:p w:rsidR="00366D99" w:rsidRDefault="00366D99">
      <w:pPr>
        <w:pStyle w:val="ConsPlusNormal"/>
        <w:jc w:val="right"/>
      </w:pPr>
      <w:r>
        <w:t>к Ордеру</w:t>
      </w:r>
    </w:p>
    <w:p w:rsidR="00366D99" w:rsidRDefault="00366D99">
      <w:pPr>
        <w:pStyle w:val="ConsPlusNormal"/>
        <w:jc w:val="right"/>
      </w:pPr>
      <w:r>
        <w:t>на производство</w:t>
      </w:r>
    </w:p>
    <w:p w:rsidR="00366D99" w:rsidRDefault="00366D99">
      <w:pPr>
        <w:pStyle w:val="ConsPlusNormal"/>
        <w:jc w:val="right"/>
      </w:pPr>
      <w:r>
        <w:t>земляных работ</w:t>
      </w:r>
    </w:p>
    <w:p w:rsidR="00366D99" w:rsidRDefault="00366D99">
      <w:pPr>
        <w:pStyle w:val="ConsPlusNormal"/>
        <w:jc w:val="right"/>
      </w:pPr>
      <w:r>
        <w:t>N __ от "__"_______ 20__ г.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  <w:r>
        <w:t>__________________________</w:t>
      </w:r>
    </w:p>
    <w:p w:rsidR="00366D99" w:rsidRDefault="00366D99">
      <w:pPr>
        <w:pStyle w:val="ConsPlusNormal"/>
        <w:spacing w:before="220"/>
        <w:jc w:val="both"/>
      </w:pPr>
      <w:r>
        <w:t>наименование организации</w:t>
      </w:r>
    </w:p>
    <w:p w:rsidR="00366D99" w:rsidRDefault="00366D99">
      <w:pPr>
        <w:pStyle w:val="ConsPlusNormal"/>
        <w:spacing w:before="220"/>
        <w:jc w:val="both"/>
      </w:pPr>
      <w:r>
        <w:t>Адрес ____________________</w:t>
      </w:r>
    </w:p>
    <w:p w:rsidR="00366D99" w:rsidRDefault="00366D99">
      <w:pPr>
        <w:pStyle w:val="ConsPlusNormal"/>
        <w:spacing w:before="220"/>
        <w:jc w:val="both"/>
      </w:pPr>
      <w:r>
        <w:lastRenderedPageBreak/>
        <w:t>Телефон __________________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Title"/>
        <w:jc w:val="center"/>
      </w:pPr>
      <w:bookmarkStart w:id="3" w:name="P254"/>
      <w:bookmarkEnd w:id="3"/>
      <w:r>
        <w:t>ЗАЯВКА</w:t>
      </w:r>
    </w:p>
    <w:p w:rsidR="00366D99" w:rsidRDefault="00366D99">
      <w:pPr>
        <w:pStyle w:val="ConsPlusTitle"/>
        <w:jc w:val="center"/>
      </w:pPr>
      <w:r>
        <w:t>НА ПОЛУЧЕНИЕ РАЗРЕШЕНИЯ НА ПРОИЗВОДСТВО ЗЕМЛЯНЫХ РАБОТ</w:t>
      </w:r>
    </w:p>
    <w:p w:rsidR="00366D99" w:rsidRDefault="00366D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2691"/>
        <w:gridCol w:w="1755"/>
        <w:gridCol w:w="2106"/>
        <w:gridCol w:w="1989"/>
      </w:tblGrid>
      <w:tr w:rsidR="00366D99">
        <w:trPr>
          <w:trHeight w:val="240"/>
        </w:trPr>
        <w:tc>
          <w:tcPr>
            <w:tcW w:w="702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N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691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Адрес, по которому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будут производиться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  земляные работы   </w:t>
            </w:r>
          </w:p>
        </w:tc>
        <w:tc>
          <w:tcPr>
            <w:tcW w:w="1755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  работ в 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количестве  </w:t>
            </w:r>
          </w:p>
        </w:tc>
        <w:tc>
          <w:tcPr>
            <w:tcW w:w="2106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  Количество 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 вскрываемого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 покрова, кв. м </w:t>
            </w:r>
          </w:p>
        </w:tc>
        <w:tc>
          <w:tcPr>
            <w:tcW w:w="1989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    Сроки   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от ________ до </w:t>
            </w: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  <w:r>
              <w:t xml:space="preserve">       4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</w:tbl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СВЕДЕНИЯ О ПРОРАБЕ, ПРОИЗВОДЯЩЕМ РАБОТЫ: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1. Фамилия, имя, отчество 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2. Должность 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3. Год рождения 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4. Уроженец 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5. Паспорт 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6. Выдан __________________________________________</w:t>
      </w:r>
    </w:p>
    <w:p w:rsidR="00366D99" w:rsidRDefault="00366D99">
      <w:pPr>
        <w:pStyle w:val="ConsPlusNormal"/>
        <w:spacing w:before="220"/>
        <w:ind w:firstLine="540"/>
        <w:jc w:val="both"/>
      </w:pPr>
      <w:r>
        <w:t>7. Домашний адрес _________________________________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Подпись и печать учреждения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right"/>
        <w:outlineLvl w:val="1"/>
      </w:pPr>
      <w:r>
        <w:t>Приложение N 2</w:t>
      </w:r>
    </w:p>
    <w:p w:rsidR="00366D99" w:rsidRDefault="00366D99">
      <w:pPr>
        <w:pStyle w:val="ConsPlusNormal"/>
        <w:jc w:val="right"/>
      </w:pPr>
      <w:r>
        <w:t>к Ордеру</w:t>
      </w:r>
    </w:p>
    <w:p w:rsidR="00366D99" w:rsidRDefault="00366D99">
      <w:pPr>
        <w:pStyle w:val="ConsPlusNormal"/>
        <w:jc w:val="right"/>
      </w:pPr>
      <w:r>
        <w:t>на производство</w:t>
      </w:r>
    </w:p>
    <w:p w:rsidR="00366D99" w:rsidRDefault="00366D99">
      <w:pPr>
        <w:pStyle w:val="ConsPlusNormal"/>
        <w:jc w:val="right"/>
      </w:pPr>
      <w:r>
        <w:t>земляных работ</w:t>
      </w:r>
    </w:p>
    <w:p w:rsidR="00366D99" w:rsidRDefault="00366D99">
      <w:pPr>
        <w:pStyle w:val="ConsPlusNormal"/>
        <w:jc w:val="right"/>
      </w:pPr>
      <w:r>
        <w:t>N __ от "__"_______ 20__ г.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Title"/>
        <w:jc w:val="center"/>
      </w:pPr>
      <w:bookmarkStart w:id="4" w:name="P308"/>
      <w:bookmarkEnd w:id="4"/>
      <w:r>
        <w:lastRenderedPageBreak/>
        <w:t>ГРАФИК</w:t>
      </w:r>
    </w:p>
    <w:p w:rsidR="00366D99" w:rsidRDefault="00366D99">
      <w:pPr>
        <w:pStyle w:val="ConsPlusTitle"/>
        <w:jc w:val="center"/>
      </w:pPr>
      <w:r>
        <w:t>ПРОИЗВОДСТВА РАБОТ</w:t>
      </w:r>
    </w:p>
    <w:p w:rsidR="00366D99" w:rsidRDefault="00366D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2340"/>
        <w:gridCol w:w="2457"/>
      </w:tblGrid>
      <w:tr w:rsidR="00366D99">
        <w:trPr>
          <w:trHeight w:val="240"/>
        </w:trPr>
        <w:tc>
          <w:tcPr>
            <w:tcW w:w="702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N  </w:t>
            </w:r>
          </w:p>
          <w:p w:rsidR="00366D99" w:rsidRDefault="00366D9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    Наименование работ      </w:t>
            </w:r>
          </w:p>
        </w:tc>
        <w:tc>
          <w:tcPr>
            <w:tcW w:w="2340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  Начало работ   </w:t>
            </w:r>
          </w:p>
        </w:tc>
        <w:tc>
          <w:tcPr>
            <w:tcW w:w="2457" w:type="dxa"/>
          </w:tcPr>
          <w:p w:rsidR="00366D99" w:rsidRDefault="00366D99">
            <w:pPr>
              <w:pStyle w:val="ConsPlusNonformat"/>
              <w:jc w:val="both"/>
            </w:pPr>
            <w:r>
              <w:t xml:space="preserve">  Окончание работ  </w:t>
            </w: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  <w:tr w:rsidR="00366D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366D99" w:rsidRDefault="00366D99">
            <w:pPr>
              <w:pStyle w:val="ConsPlusNonformat"/>
              <w:jc w:val="both"/>
            </w:pPr>
          </w:p>
        </w:tc>
      </w:tr>
    </w:tbl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ind w:firstLine="540"/>
        <w:jc w:val="both"/>
      </w:pPr>
      <w:r>
        <w:t>Подпись производителя работ:</w:t>
      </w: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jc w:val="both"/>
      </w:pPr>
    </w:p>
    <w:p w:rsidR="00366D99" w:rsidRDefault="00366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5B9" w:rsidRDefault="00A825B9">
      <w:bookmarkStart w:id="5" w:name="_GoBack"/>
      <w:bookmarkEnd w:id="5"/>
    </w:p>
    <w:sectPr w:rsidR="00A825B9" w:rsidSect="0096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99"/>
    <w:rsid w:val="001632F3"/>
    <w:rsid w:val="00366D99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D23C-F5AE-499B-B313-D65611E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8ED8DCE030C0205E389B3B87C2A542F1BDB90575620C8AD9E31C397866C0C5537D71BFFD6D0BDCE4F2F2D1AA2FC3424539E2D9E215B2435568F4T6F" TargetMode="External"/><Relationship Id="rId13" Type="http://schemas.openxmlformats.org/officeDocument/2006/relationships/hyperlink" Target="consultantplus://offline/ref=BF748ED8DCE030C0205E389B3B87C2A542F1BDB90575620C8AD9E31C397866C0C5537D71BFFD6D0BDCE4F3FAD1AA2FC3424539E2D9E215B2435568F4T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48ED8DCE030C0205E389B3B87C2A542F1BDB90575620C8AD9E31C397866C0C5537D71BFFD6D0BDCE4F2FDD1AA2FC3424539E2D9E215B2435568F4T6F" TargetMode="External"/><Relationship Id="rId12" Type="http://schemas.openxmlformats.org/officeDocument/2006/relationships/hyperlink" Target="consultantplus://offline/ref=BF748ED8DCE030C0205E389B3B87C2A542F1BDB90575620C8AD9E31C397866C0C5537D71BFFD6D0BDCE4F2F3D1AA2FC3424539E2D9E215B2435568F4T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8ED8DCE030C0205E389B3B87C2A542F1BDB90575620C8AD9E31C397866C0C5537D71BFFD6D0BDCE4F2FCD1AA2FC3424539E2D9E215B2435568F4T6F" TargetMode="External"/><Relationship Id="rId11" Type="http://schemas.openxmlformats.org/officeDocument/2006/relationships/hyperlink" Target="consultantplus://offline/ref=BF748ED8DCE030C0205E389B3B87C2A542F1BDB90575620C8AD9E31C397866C0C5537D71BFFD6D0BDCE4F2F2D1AA2FC3424539E2D9E215B2435568F4T6F" TargetMode="External"/><Relationship Id="rId5" Type="http://schemas.openxmlformats.org/officeDocument/2006/relationships/hyperlink" Target="consultantplus://offline/ref=BF748ED8DCE030C0205E389B3B87C2A542F1BDB90575620C8AD9E31C397866C0C5537D71BFFD6D0BDCE4F2FFD1AA2FC3424539E2D9E215B2435568F4T6F" TargetMode="External"/><Relationship Id="rId15" Type="http://schemas.openxmlformats.org/officeDocument/2006/relationships/hyperlink" Target="consultantplus://offline/ref=BF748ED8DCE030C0205E389B3B87C2A542F1BDB90575620C8AD9E31C397866C0C5537D71BFFD6D0BDCE4F3FED1AA2FC3424539E2D9E215B2435568F4T6F" TargetMode="External"/><Relationship Id="rId10" Type="http://schemas.openxmlformats.org/officeDocument/2006/relationships/hyperlink" Target="consultantplus://offline/ref=BF748ED8DCE030C0205E389B3B87C2A542F1BDB90575620C8AD9E31C397866C0C5537D71BFFD6D0BDCE4F2F2D1AA2FC3424539E2D9E215B2435568F4T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748ED8DCE030C0205E389B3B87C2A542F1BDB90575620C8AD9E31C397866C0C5537D71BFFD6D0BDCE4F2F3D1AA2FC3424539E2D9E215B2435568F4T6F" TargetMode="External"/><Relationship Id="rId14" Type="http://schemas.openxmlformats.org/officeDocument/2006/relationships/hyperlink" Target="consultantplus://offline/ref=BF748ED8DCE030C0205E389B3B87C2A542F1BDB90575620C8AD9E31C397866C0C5537D71BFFD6D0BDCE4F3F8D1AA2FC3424539E2D9E215B2435568F4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Байрашева Анна Игоренва</dc:creator>
  <cp:keywords/>
  <dc:description/>
  <cp:lastModifiedBy>Байрашева Анна Игоренва</cp:lastModifiedBy>
  <cp:revision>1</cp:revision>
  <dcterms:created xsi:type="dcterms:W3CDTF">2021-12-22T05:19:00Z</dcterms:created>
  <dcterms:modified xsi:type="dcterms:W3CDTF">2021-12-22T05:22:00Z</dcterms:modified>
</cp:coreProperties>
</file>