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94BA" w14:textId="77777777" w:rsidR="008A614B" w:rsidRDefault="008A614B" w:rsidP="008A61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14:paraId="270A550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регламенту предоставления муниципальной услуги</w:t>
      </w:r>
    </w:p>
    <w:p w14:paraId="526C9C8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«Предоставление земельных участков, находящихся в ведении </w:t>
      </w:r>
    </w:p>
    <w:p w14:paraId="2BBD9640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или собственности Арсеньевского городского округа, </w:t>
      </w:r>
    </w:p>
    <w:p w14:paraId="2339D95D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гражданам для индивидуального жилищного строительства, </w:t>
      </w:r>
    </w:p>
    <w:p w14:paraId="7D547C87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ведения личного подсобного хозяйства в границах Арсеньевского</w:t>
      </w:r>
    </w:p>
    <w:p w14:paraId="2D3A4CA4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городского округа, садоводства, а также гражданам и крестьянским</w:t>
      </w:r>
    </w:p>
    <w:p w14:paraId="309B0453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(фермерским) хозяйством для осуществления крестьянским </w:t>
      </w:r>
    </w:p>
    <w:p w14:paraId="4601A856" w14:textId="77777777" w:rsidR="008A614B" w:rsidRDefault="008A614B" w:rsidP="008A614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(фермерским) хозяйством его деятельности»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5"/>
        <w:gridCol w:w="3320"/>
      </w:tblGrid>
      <w:tr w:rsidR="008A614B" w14:paraId="1203EE78" w14:textId="77777777">
        <w:tc>
          <w:tcPr>
            <w:tcW w:w="6204" w:type="dxa"/>
          </w:tcPr>
          <w:p w14:paraId="48A3D052" w14:textId="77777777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7BB4E7" w14:textId="094A6CEB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Начальнику управления</w:t>
            </w:r>
          </w:p>
          <w:p w14:paraId="57D7D6F6" w14:textId="6BB82AC4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имущественных отношений</w:t>
            </w:r>
          </w:p>
          <w:p w14:paraId="0E5E7B6E" w14:textId="134D927F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администрации Арсеньевского</w:t>
            </w:r>
          </w:p>
          <w:p w14:paraId="59B1D931" w14:textId="21F9DE31" w:rsidR="008A614B" w:rsidRDefault="008A614B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городского округа</w:t>
            </w:r>
          </w:p>
          <w:p w14:paraId="16E6096A" w14:textId="5FB5F884" w:rsidR="008A614B" w:rsidRDefault="00970FA4" w:rsidP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u w:val="single"/>
                <w:lang w:eastAsia="ru-RU"/>
              </w:rPr>
              <w:t>Т.В. Матвиенко</w:t>
            </w:r>
            <w:bookmarkStart w:id="0" w:name="_GoBack"/>
            <w:bookmarkEnd w:id="0"/>
          </w:p>
        </w:tc>
      </w:tr>
    </w:tbl>
    <w:p w14:paraId="3BE02598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14:paraId="210F144F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14:paraId="5A8AD73D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намерении участвовать в аукционе в случае опубликования извещения о предварительном согласовании предоставления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14:paraId="1B703660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3AE2B3FA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4"/>
        <w:gridCol w:w="4913"/>
        <w:gridCol w:w="2488"/>
      </w:tblGrid>
      <w:tr w:rsidR="008A614B" w14:paraId="71158D54" w14:textId="77777777">
        <w:tc>
          <w:tcPr>
            <w:tcW w:w="480" w:type="dxa"/>
            <w:hideMark/>
          </w:tcPr>
          <w:p w14:paraId="261F530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8816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14:paraId="6731805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(далее - заявитель).</w:t>
            </w:r>
          </w:p>
        </w:tc>
      </w:tr>
      <w:tr w:rsidR="008A614B" w14:paraId="21DA0457" w14:textId="77777777">
        <w:tc>
          <w:tcPr>
            <w:tcW w:w="9570" w:type="dxa"/>
            <w:gridSpan w:val="4"/>
            <w:hideMark/>
          </w:tcPr>
          <w:p w14:paraId="62DBB5CA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8A614B" w14:paraId="62E0CC16" w14:textId="77777777">
        <w:tc>
          <w:tcPr>
            <w:tcW w:w="1978" w:type="dxa"/>
            <w:gridSpan w:val="2"/>
          </w:tcPr>
          <w:p w14:paraId="43E53E0B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4C8A0DE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52672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26F70843" w14:textId="77777777">
        <w:tc>
          <w:tcPr>
            <w:tcW w:w="9570" w:type="dxa"/>
            <w:gridSpan w:val="4"/>
            <w:hideMark/>
          </w:tcPr>
          <w:p w14:paraId="65025EAD" w14:textId="77777777" w:rsidR="008A614B" w:rsidRDefault="008A614B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8A614B" w14:paraId="46FA8AD3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4BE0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E5ED20C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CA5BC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42CFAE7A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ACEB67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8A614B" w14:paraId="2E2AB79F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52EA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7F50E35" w14:textId="77777777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D315B8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(сведения о представителе заявителя)</w:t>
            </w:r>
          </w:p>
        </w:tc>
      </w:tr>
      <w:tr w:rsidR="008A614B" w14:paraId="54D46383" w14:textId="77777777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EE357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BABC728" w14:textId="77777777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A696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803F883" w14:textId="77777777" w:rsidR="008A614B" w:rsidRDefault="008A614B" w:rsidP="008A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proofErr w:type="gramStart"/>
      <w:r>
        <w:rPr>
          <w:rFonts w:ascii="Times New Roman" w:hAnsi="Times New Roman"/>
          <w:szCs w:val="24"/>
          <w:lang w:eastAsia="ru-RU"/>
        </w:rPr>
        <w:t>Прошу  предоставить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 земельный участок без проведения торгов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8A614B" w14:paraId="06ADF07A" w14:textId="77777777">
        <w:tc>
          <w:tcPr>
            <w:tcW w:w="2977" w:type="dxa"/>
            <w:gridSpan w:val="2"/>
            <w:hideMark/>
          </w:tcPr>
          <w:p w14:paraId="2B618F29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DDC0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23F2B6D0" w14:textId="77777777">
        <w:tc>
          <w:tcPr>
            <w:tcW w:w="3510" w:type="dxa"/>
            <w:gridSpan w:val="4"/>
          </w:tcPr>
          <w:p w14:paraId="59EF3131" w14:textId="77777777" w:rsidR="008A614B" w:rsidRDefault="008A614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  <w:p w14:paraId="483EF97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2F5542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AB0530" w14:textId="77777777" w:rsidR="008A614B" w:rsidRDefault="008A614B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(если границы земельного участка подлежат уточнению в соответствии с Федеральным законом «О государственном кадастре недвижимости»)</w:t>
            </w:r>
          </w:p>
        </w:tc>
      </w:tr>
      <w:tr w:rsidR="008A614B" w14:paraId="1276112B" w14:textId="77777777">
        <w:tc>
          <w:tcPr>
            <w:tcW w:w="709" w:type="dxa"/>
          </w:tcPr>
          <w:p w14:paraId="315C222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6961A4A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7B5B9B" w14:textId="77777777" w:rsidR="008A614B" w:rsidRDefault="008A614B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при наличии сведений)</w:t>
            </w:r>
          </w:p>
        </w:tc>
      </w:tr>
      <w:tr w:rsidR="008A614B" w14:paraId="0BE1622A" w14:textId="77777777">
        <w:tc>
          <w:tcPr>
            <w:tcW w:w="709" w:type="dxa"/>
          </w:tcPr>
          <w:p w14:paraId="567D598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21DFEDF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86AAE" w14:textId="77777777" w:rsidR="008A614B" w:rsidRDefault="008A614B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права, на котором заявитель желает приобрести земельный участок)</w:t>
            </w:r>
          </w:p>
        </w:tc>
      </w:tr>
      <w:tr w:rsidR="008A614B" w14:paraId="1CC7ABFB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FADA3" w14:textId="77777777" w:rsidR="008A614B" w:rsidRDefault="008A614B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 земельного участка)</w:t>
            </w:r>
          </w:p>
          <w:p w14:paraId="1D3531E4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DBE5C23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1D7FD8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 или </w:t>
            </w:r>
            <w:hyperlink r:id="rId6" w:history="1">
              <w:r>
                <w:rPr>
                  <w:rStyle w:val="a6"/>
                  <w:sz w:val="16"/>
                  <w:szCs w:val="16"/>
                  <w:lang w:eastAsia="ru-RU"/>
                </w:rPr>
                <w:t>пунктом 2 статьи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Земельного кодекса РФ)</w:t>
            </w:r>
          </w:p>
        </w:tc>
      </w:tr>
      <w:tr w:rsidR="008A614B" w14:paraId="11AB1DB4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55F2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31C2E441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F2E5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решения об утверждении проекта межевания, если образование земельного участка предусмотрено указанным проектом)</w:t>
            </w:r>
          </w:p>
        </w:tc>
      </w:tr>
      <w:tr w:rsidR="008A614B" w14:paraId="5B8F2466" w14:textId="77777777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B6144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614B" w14:paraId="11DA594B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44DD3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решения об изъятии земельного участка для государственных или муниципальных нужд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случае, если земельный участок предоставляется взамен земельного участка, изымаемого для государственных нужд)</w:t>
            </w:r>
          </w:p>
        </w:tc>
      </w:tr>
      <w:tr w:rsidR="008A614B" w14:paraId="21ACB192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04A39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04C141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614B" w14:paraId="1A466006" w14:textId="7777777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24F7E1" w14:textId="77777777" w:rsidR="008A614B" w:rsidRDefault="008A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(реквизиты решения об утверждении документа территориального планирования и (или) проекта планировки  территории в случае,             если  земельный участок предоставляется для размещения объектов,  предусмотренных этим документом и (или) этим проектом)</w:t>
            </w:r>
          </w:p>
        </w:tc>
      </w:tr>
      <w:tr w:rsidR="008A614B" w14:paraId="16052816" w14:textId="77777777">
        <w:tc>
          <w:tcPr>
            <w:tcW w:w="3119" w:type="dxa"/>
            <w:gridSpan w:val="3"/>
          </w:tcPr>
          <w:p w14:paraId="18DE89FE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2C609783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145F3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40590B53" w14:textId="77777777">
        <w:tc>
          <w:tcPr>
            <w:tcW w:w="3119" w:type="dxa"/>
            <w:gridSpan w:val="3"/>
            <w:hideMark/>
          </w:tcPr>
          <w:p w14:paraId="5EDF9F4B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EEF2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545F9B58" w14:textId="77777777">
        <w:tc>
          <w:tcPr>
            <w:tcW w:w="3119" w:type="dxa"/>
            <w:gridSpan w:val="3"/>
            <w:hideMark/>
          </w:tcPr>
          <w:p w14:paraId="3314416D" w14:textId="77777777" w:rsidR="008A614B" w:rsidRDefault="008A614B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EB702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72D77414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4E8D1FCC" w14:textId="77777777" w:rsidR="008A614B" w:rsidRDefault="008A614B" w:rsidP="008A614B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Приложение:</w:t>
      </w:r>
      <w:r>
        <w:rPr>
          <w:rFonts w:ascii="Times New Roman" w:hAnsi="Times New Roman"/>
          <w:szCs w:val="24"/>
          <w:vertAlign w:val="superscript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8A614B" w14:paraId="397E26CA" w14:textId="77777777">
        <w:tc>
          <w:tcPr>
            <w:tcW w:w="392" w:type="dxa"/>
            <w:hideMark/>
          </w:tcPr>
          <w:p w14:paraId="1709AAC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87930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1398BD36" w14:textId="77777777">
        <w:tc>
          <w:tcPr>
            <w:tcW w:w="392" w:type="dxa"/>
            <w:hideMark/>
          </w:tcPr>
          <w:p w14:paraId="37A2F2FE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0CB6D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03A0CAAF" w14:textId="77777777">
        <w:tc>
          <w:tcPr>
            <w:tcW w:w="392" w:type="dxa"/>
            <w:hideMark/>
          </w:tcPr>
          <w:p w14:paraId="659F8553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ABC26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A614B" w14:paraId="11D63492" w14:textId="77777777">
        <w:tc>
          <w:tcPr>
            <w:tcW w:w="3951" w:type="dxa"/>
            <w:gridSpan w:val="2"/>
          </w:tcPr>
          <w:p w14:paraId="4A8C5CFC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5D81F58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F3726BE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68BB502B" w14:textId="77777777">
        <w:tc>
          <w:tcPr>
            <w:tcW w:w="3951" w:type="dxa"/>
            <w:gridSpan w:val="2"/>
          </w:tcPr>
          <w:p w14:paraId="61AB8DF1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D714CA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E95ED3E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08B4FC3F" w14:textId="77777777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F69FE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14:paraId="05923674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FB94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14B" w14:paraId="42FD232B" w14:textId="77777777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3DA99F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14:paraId="32A0FD19" w14:textId="77777777" w:rsidR="008A614B" w:rsidRDefault="008A6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1A74BB" w14:textId="77777777" w:rsidR="008A614B" w:rsidRDefault="008A61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3F57A7CB" w14:textId="043AFE6B" w:rsidR="00732135" w:rsidRDefault="008A614B">
      <w:r>
        <w:rPr>
          <w:rFonts w:ascii="Times New Roman" w:hAnsi="Times New Roman"/>
          <w:sz w:val="24"/>
          <w:szCs w:val="24"/>
        </w:rPr>
        <w:br w:type="page"/>
      </w:r>
    </w:p>
    <w:sectPr w:rsidR="007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7174" w14:textId="77777777" w:rsidR="00F765CC" w:rsidRDefault="00F765CC" w:rsidP="008A614B">
      <w:pPr>
        <w:spacing w:after="0" w:line="240" w:lineRule="auto"/>
      </w:pPr>
      <w:r>
        <w:separator/>
      </w:r>
    </w:p>
  </w:endnote>
  <w:endnote w:type="continuationSeparator" w:id="0">
    <w:p w14:paraId="41C88DBB" w14:textId="77777777" w:rsidR="00F765CC" w:rsidRDefault="00F765CC" w:rsidP="008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7A608" w14:textId="77777777" w:rsidR="00F765CC" w:rsidRDefault="00F765CC" w:rsidP="008A614B">
      <w:pPr>
        <w:spacing w:after="0" w:line="240" w:lineRule="auto"/>
      </w:pPr>
      <w:r>
        <w:separator/>
      </w:r>
    </w:p>
  </w:footnote>
  <w:footnote w:type="continuationSeparator" w:id="0">
    <w:p w14:paraId="4ECCF55E" w14:textId="77777777" w:rsidR="00F765CC" w:rsidRDefault="00F765CC" w:rsidP="008A614B">
      <w:pPr>
        <w:spacing w:after="0" w:line="240" w:lineRule="auto"/>
      </w:pPr>
      <w:r>
        <w:continuationSeparator/>
      </w:r>
    </w:p>
  </w:footnote>
  <w:footnote w:id="1">
    <w:p w14:paraId="663F0185" w14:textId="77777777" w:rsidR="008A614B" w:rsidRDefault="008A614B" w:rsidP="008A614B">
      <w:pPr>
        <w:pStyle w:val="a7"/>
        <w:ind w:firstLine="0"/>
      </w:pPr>
      <w:r>
        <w:rPr>
          <w:rStyle w:val="a9"/>
          <w:sz w:val="18"/>
          <w:szCs w:val="18"/>
        </w:rPr>
        <w:footnoteRef/>
      </w:r>
      <w:r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DF"/>
    <w:rsid w:val="0010710D"/>
    <w:rsid w:val="00457487"/>
    <w:rsid w:val="00732135"/>
    <w:rsid w:val="008A614B"/>
    <w:rsid w:val="00970FA4"/>
    <w:rsid w:val="00CC6FDF"/>
    <w:rsid w:val="00ED56FD"/>
    <w:rsid w:val="00F17147"/>
    <w:rsid w:val="00F7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B4E1"/>
  <w15:chartTrackingRefBased/>
  <w15:docId w15:val="{29E51644-71E2-4335-ABBA-7E291C9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7487"/>
    <w:rPr>
      <w:i/>
      <w:iCs/>
    </w:rPr>
  </w:style>
  <w:style w:type="paragraph" w:styleId="a4">
    <w:name w:val="List Paragraph"/>
    <w:basedOn w:val="a"/>
    <w:uiPriority w:val="34"/>
    <w:qFormat/>
    <w:rsid w:val="004574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ubtle Emphasis"/>
    <w:basedOn w:val="a0"/>
    <w:uiPriority w:val="19"/>
    <w:qFormat/>
    <w:rsid w:val="00457487"/>
    <w:rPr>
      <w:i/>
      <w:iCs/>
      <w:color w:val="404040" w:themeColor="text1" w:themeTint="BF"/>
    </w:rPr>
  </w:style>
  <w:style w:type="character" w:styleId="a6">
    <w:name w:val="Hyperlink"/>
    <w:uiPriority w:val="99"/>
    <w:semiHidden/>
    <w:unhideWhenUsed/>
    <w:rsid w:val="008A614B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A614B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614B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8A614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7249DDC68F85E4F28B4EA10FB936F64DA67143170193526C34C89F0D3E0F26DF72CD273PDt7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Анастасия Олеговна</dc:creator>
  <cp:keywords/>
  <dc:description/>
  <cp:lastModifiedBy>Шулешко Алёна Сергеевна</cp:lastModifiedBy>
  <cp:revision>2</cp:revision>
  <dcterms:created xsi:type="dcterms:W3CDTF">2024-03-13T04:16:00Z</dcterms:created>
  <dcterms:modified xsi:type="dcterms:W3CDTF">2024-03-13T04:16:00Z</dcterms:modified>
</cp:coreProperties>
</file>