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A" w:rsidRDefault="00CE01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01CA" w:rsidRDefault="00CE01CA">
      <w:pPr>
        <w:pStyle w:val="ConsPlusNormal"/>
        <w:jc w:val="both"/>
        <w:outlineLvl w:val="0"/>
      </w:pPr>
    </w:p>
    <w:p w:rsidR="00CE01CA" w:rsidRDefault="00CE01CA">
      <w:pPr>
        <w:pStyle w:val="ConsPlusTitle"/>
        <w:jc w:val="center"/>
        <w:outlineLvl w:val="0"/>
      </w:pPr>
      <w:r>
        <w:t>АДМИНИСТРАЦИЯ ПРИМОРСКОГО КРАЯ</w:t>
      </w:r>
    </w:p>
    <w:p w:rsidR="00CE01CA" w:rsidRDefault="00CE01CA">
      <w:pPr>
        <w:pStyle w:val="ConsPlusTitle"/>
        <w:jc w:val="center"/>
      </w:pPr>
    </w:p>
    <w:p w:rsidR="00CE01CA" w:rsidRDefault="00CE01CA">
      <w:pPr>
        <w:pStyle w:val="ConsPlusTitle"/>
        <w:jc w:val="center"/>
      </w:pPr>
      <w:r>
        <w:t>ПОСТАНОВЛЕНИЕ</w:t>
      </w:r>
    </w:p>
    <w:p w:rsidR="00CE01CA" w:rsidRDefault="00CE01CA">
      <w:pPr>
        <w:pStyle w:val="ConsPlusTitle"/>
        <w:jc w:val="center"/>
      </w:pPr>
      <w:r>
        <w:t>от 29 сентября 2017 г. N 390-па</w:t>
      </w:r>
    </w:p>
    <w:p w:rsidR="00CE01CA" w:rsidRDefault="00CE01CA">
      <w:pPr>
        <w:pStyle w:val="ConsPlusTitle"/>
        <w:jc w:val="center"/>
      </w:pPr>
    </w:p>
    <w:p w:rsidR="00CE01CA" w:rsidRDefault="00CE01CA">
      <w:pPr>
        <w:pStyle w:val="ConsPlusTitle"/>
        <w:jc w:val="center"/>
      </w:pPr>
      <w:r>
        <w:t>ОБ УТВЕРЖДЕНИИ ПОРЯДКА ОРГАНИЗАЦИИ ЯРМАРОК И ПРОДАЖИ</w:t>
      </w:r>
    </w:p>
    <w:p w:rsidR="00CE01CA" w:rsidRDefault="00CE01CA">
      <w:pPr>
        <w:pStyle w:val="ConsPlusTitle"/>
        <w:jc w:val="center"/>
      </w:pPr>
      <w:r>
        <w:t>ТОВАРОВ (ВЫПОЛНЕНИЯ РАБОТ, ОКАЗАНИЯ УСЛУГ) НА ЯРМАРКАХ</w:t>
      </w:r>
    </w:p>
    <w:p w:rsidR="00CE01CA" w:rsidRDefault="00CE01CA">
      <w:pPr>
        <w:pStyle w:val="ConsPlusTitle"/>
        <w:jc w:val="center"/>
      </w:pPr>
      <w:r>
        <w:t>НА ТЕРРИТОРИИ ПРИМОРСКОГО КРАЯ И ТРЕБОВАНИЙ К ОРГАНИЗАЦИИ</w:t>
      </w:r>
    </w:p>
    <w:p w:rsidR="00CE01CA" w:rsidRDefault="00CE01CA">
      <w:pPr>
        <w:pStyle w:val="ConsPlusTitle"/>
        <w:jc w:val="center"/>
      </w:pPr>
      <w:r>
        <w:t>ПРОДАЖИ ТОВАРОВ (ВЫПОЛНЕНИЯ РАБОТ, ОКАЗАНИЯ УСЛУГ)</w:t>
      </w:r>
    </w:p>
    <w:p w:rsidR="00CE01CA" w:rsidRDefault="00CE01CA">
      <w:pPr>
        <w:pStyle w:val="ConsPlusTitle"/>
        <w:jc w:val="center"/>
      </w:pPr>
      <w:r>
        <w:t>НА ЯРМАРКАХ НА ТЕРРИТОРИИ ПРИМОРСКОГО КРАЯ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E01CA" w:rsidRDefault="00CE01CA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ярмарках на территории Приморского края;</w:t>
      </w:r>
    </w:p>
    <w:p w:rsidR="00CE01CA" w:rsidRDefault="00CE01CA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требования</w:t>
        </w:r>
      </w:hyperlink>
      <w:r>
        <w:t xml:space="preserve"> к организации продажи товаров (выполнения работ, оказания услуг) на ярмарках на территории Приморского края.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Приморского края: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от 2 июля 2014 года </w:t>
      </w:r>
      <w:hyperlink r:id="rId7" w:history="1">
        <w:r>
          <w:rPr>
            <w:color w:val="0000FF"/>
          </w:rPr>
          <w:t>N 249-па</w:t>
        </w:r>
      </w:hyperlink>
      <w:r>
        <w:t xml:space="preserve">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края";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 xml:space="preserve">от 18 декабря 2014 года </w:t>
      </w:r>
      <w:hyperlink r:id="rId8" w:history="1">
        <w:r>
          <w:rPr>
            <w:color w:val="0000FF"/>
          </w:rPr>
          <w:t>N 535-па</w:t>
        </w:r>
      </w:hyperlink>
      <w:r>
        <w:t xml:space="preserve"> "О внесении изменений в постановление Администрации Приморского края от 2 июля 2014 года N 249-па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180 дней со дня его официального опубликования.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right"/>
      </w:pPr>
      <w:r>
        <w:t>И.о. Губернатора края -</w:t>
      </w:r>
    </w:p>
    <w:p w:rsidR="00CE01CA" w:rsidRDefault="00CE01CA">
      <w:pPr>
        <w:pStyle w:val="ConsPlusNormal"/>
        <w:jc w:val="right"/>
      </w:pPr>
      <w:r>
        <w:t>Глава Администрации</w:t>
      </w:r>
    </w:p>
    <w:p w:rsidR="00CE01CA" w:rsidRDefault="00CE01CA">
      <w:pPr>
        <w:pStyle w:val="ConsPlusNormal"/>
        <w:jc w:val="right"/>
      </w:pPr>
      <w:r>
        <w:t>Приморского края</w:t>
      </w:r>
    </w:p>
    <w:p w:rsidR="00CE01CA" w:rsidRDefault="00CE01CA">
      <w:pPr>
        <w:pStyle w:val="ConsPlusNormal"/>
        <w:jc w:val="right"/>
      </w:pPr>
      <w:r>
        <w:t>А.Н.СУХОВ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right"/>
        <w:outlineLvl w:val="0"/>
      </w:pPr>
      <w:r>
        <w:lastRenderedPageBreak/>
        <w:t>Утвержден</w:t>
      </w:r>
    </w:p>
    <w:p w:rsidR="00CE01CA" w:rsidRDefault="00CE01CA">
      <w:pPr>
        <w:pStyle w:val="ConsPlusNormal"/>
        <w:jc w:val="right"/>
      </w:pPr>
      <w:r>
        <w:t>постановлением</w:t>
      </w:r>
    </w:p>
    <w:p w:rsidR="00CE01CA" w:rsidRDefault="00CE01CA">
      <w:pPr>
        <w:pStyle w:val="ConsPlusNormal"/>
        <w:jc w:val="right"/>
      </w:pPr>
      <w:r>
        <w:t>Администрации</w:t>
      </w:r>
    </w:p>
    <w:p w:rsidR="00CE01CA" w:rsidRDefault="00CE01CA">
      <w:pPr>
        <w:pStyle w:val="ConsPlusNormal"/>
        <w:jc w:val="right"/>
      </w:pPr>
      <w:r>
        <w:t>Приморского края</w:t>
      </w:r>
    </w:p>
    <w:p w:rsidR="00CE01CA" w:rsidRDefault="00CE01CA">
      <w:pPr>
        <w:pStyle w:val="ConsPlusNormal"/>
        <w:jc w:val="right"/>
      </w:pPr>
      <w:r>
        <w:t>от 29.09.2017 N 390-па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Title"/>
        <w:jc w:val="center"/>
      </w:pPr>
      <w:bookmarkStart w:id="0" w:name="P37"/>
      <w:bookmarkEnd w:id="0"/>
      <w:r>
        <w:t>ПОРЯДОК</w:t>
      </w:r>
    </w:p>
    <w:p w:rsidR="00CE01CA" w:rsidRDefault="00CE01CA">
      <w:pPr>
        <w:pStyle w:val="ConsPlusTitle"/>
        <w:jc w:val="center"/>
      </w:pPr>
      <w:proofErr w:type="gramStart"/>
      <w:r>
        <w:t>ОРГАНИЗАЦИИ ЯРМАРОК И ПРОДАЖИ ТОВАРОВ (ВЫПОЛНЕНИЯ РАБОТ,</w:t>
      </w:r>
      <w:proofErr w:type="gramEnd"/>
    </w:p>
    <w:p w:rsidR="00CE01CA" w:rsidRDefault="00CE01CA">
      <w:pPr>
        <w:pStyle w:val="ConsPlusTitle"/>
        <w:jc w:val="center"/>
      </w:pPr>
      <w:proofErr w:type="gramStart"/>
      <w:r>
        <w:t>ОКАЗАНИЯ УСЛУГ) НА ЯРМАРКАХ НА ТЕРРИТОРИИ ПРИМОРСКОГО КРАЯ</w:t>
      </w:r>
      <w:proofErr w:type="gramEnd"/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center"/>
        <w:outlineLvl w:val="1"/>
      </w:pPr>
      <w:r>
        <w:t>I. ОБЩИЕ ПОЛОЖЕНИЯ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r>
        <w:t>1.1. Настоящий Порядок регулирует вопросы организации ярмарок по продаже товаров (выполнению работ, оказанию услуг) на территории Приморского края.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1.2. Основными целями организации ярмарок являются: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удовлетворение потребностей населения в товарах (работах, услугах) по доступным ценам;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поддержка местных товаропроизводителей;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активизация сбыта продукции, расширение и обновление ассортимента продукции и улучшения качества товаров (работ, услуг);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изучение спроса населения на товары (работы, услуги);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развитие конкурентной среды.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термины и определения: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ярмарка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на специально отведенной или приспособленной для этого территории (на ярмарочной площадке) для размещения мест для продажи товаров (выполнения работ, оказания услуг) на ярмарке и движения большого количества людей, с учетом мест возможных парковок транспортных средств, с установленным временем и сроком проведения, а</w:t>
      </w:r>
      <w:proofErr w:type="gramEnd"/>
      <w:r>
        <w:t xml:space="preserve"> </w:t>
      </w:r>
      <w:proofErr w:type="gramStart"/>
      <w:r>
        <w:t>также периодичностью (для регулярных ярмарок), на котором множество продавцов (участников ярмарки) предлагают покупателям товары (выполнение работ, оказание услуг) в соответствии с типом (специализацией) ярмарки;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организатор ярмарки - органы государственной власти Приморского края, органы местного самоуправления муниципальных образований Приморского края, государственные и муниципальные предприятия и учреждения, унитарные предприятия, иные юридические лица и индивидуальные предприниматели, в том числе организации потребительской кооперации, ассоциации и союзы сельскохозяйственных товаропроизводителей, производителей продуктов питания, союзы и ассоциации, объединяющие субъектов торговой деятельности (торговые союзы, иные профильные предпринимательские объединения);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администрация ярмарки - утвержденный организатором ярмарки состав лиц, определенных организатором ярмарки на ее проведение;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уполномоченный орган - орган государственной власти Приморского края, орган местного самоуправления муниципального образования Приморского края, уполномоченный на рассмотрение заявлений организаторов ярмарки и на формирование справочной общедоступной системы ярмарочных площадок.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lastRenderedPageBreak/>
        <w:t>При проведении ярмарок органами государственной власти Приморского края функции уполномоченного органа осуществляет орган исполнительной власти Приморского края, уполномоченный в вопросах государственного регулирования торговой деятельности;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места для продажи товаров (выполнения работ, оказания услуг) на ярмарке (далее - места для продажи товаров) 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связанная прочно с землей, вне зависимости от наличия или отсутствия подключения (технологического присоединения) к сетям инженерно-технического обеспечения, представленные в виде предметов, используемые продавцом для выкладки, развала, демонстрации, развеса товаров</w:t>
      </w:r>
      <w:proofErr w:type="gramEnd"/>
      <w:r>
        <w:t>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участник ярмарки (продавец, исполнитель работ, услуг)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товаров;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реестр ярмарочных площадок - перечень ярмарочных площадок (территорий, помещений) для проведения ярмарок, формируемый уполномоченным органом.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1.4. Ярмарки подразделяются: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по периодичности проведения </w:t>
      </w:r>
      <w:proofErr w:type="gramStart"/>
      <w:r>
        <w:t>на</w:t>
      </w:r>
      <w:proofErr w:type="gramEnd"/>
      <w:r>
        <w:t>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регулярные ярмарки (проводятся с определенной периодичностью на определенной ярмарочной площадке, в том числе ярмарки выходного дня, еженедельные ярмарки, сезонные, прочие ярмарки с установленной периодичностью);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разовые ярмарки (не имеют установленной регулярности проведения, в том числе праздничные, сезонные, тематические ярмарки, если они не носят регулярный характер);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по товарной специализации </w:t>
      </w:r>
      <w:proofErr w:type="gramStart"/>
      <w:r>
        <w:t>на</w:t>
      </w:r>
      <w:proofErr w:type="gramEnd"/>
      <w:r>
        <w:t>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универсальные ярмарки - ярмарки, на которых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специализированные ярмарки - ярмарки, на которых восемьдесят и более процентов торговых мест от их общего количества предназначено для осуществления продажи товаров одного класса. К ним относятся: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сельскохозяйственные (продовольственные) ярмарки - ярмарки по продаже сельскохозяйственной продукции и продуктов питания;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ярмарки по продаже определенных видов товаров - медовые ярмарки, рыбные ярмарки, книжные ярмарки, вещевые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ярмарки для садоводов и огородников - ярмарки по продаже рассады, дачных и садовых растений и принадлежностей, а также </w:t>
      </w:r>
      <w:proofErr w:type="spellStart"/>
      <w:proofErr w:type="gramStart"/>
      <w:r>
        <w:t>плодово-овощной</w:t>
      </w:r>
      <w:proofErr w:type="spellEnd"/>
      <w:proofErr w:type="gramEnd"/>
      <w:r>
        <w:t xml:space="preserve"> продукции;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"блошиные рынки" - ярмарки по продаже старых, бывших в употреблении или просто не пригодившихся вещей, старинных, </w:t>
      </w:r>
      <w:proofErr w:type="spellStart"/>
      <w:r>
        <w:t>винтажных</w:t>
      </w:r>
      <w:proofErr w:type="spellEnd"/>
      <w:r>
        <w:t>, антикварных вещей, народных ремесел и художественных промыслов;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lastRenderedPageBreak/>
        <w:t>вернисажи - уличные выставки-продажи картин, художественных произведений, предметов искусства и народного творчества;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иные тематические ярмарки.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center"/>
        <w:outlineLvl w:val="1"/>
      </w:pPr>
      <w:r>
        <w:t>II. ЯРМАРОЧНАЯ ПЛОЩАДКА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r>
        <w:t>2.1. Ярмарочные площадки организуются в местах наиболее активных пешеходных и покупательских потоков.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2.2. Уполномоченный орган устанавливает общие требования к внешнему виду и оформлению ярмарок, которые любой организатор или участник ярмарок сможет выполнить (типовые лотки, тенты, торговое оборудование, а также средства декора).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3" w:name="P77"/>
      <w:bookmarkEnd w:id="3"/>
      <w:r>
        <w:t>2.3. Запрещается проведение ярмарок: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помещениях физкультурно-оздоровительных организаций и спортивных сооружениях;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помещениях детских, образовательных и медицинских организаций;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помещениях автомобильных, железнодорожных и морских вокзалов и на прилегающих к ним территориях в радиусе 5 метров;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в охранной зоне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2.4. В реестре ярмарочных площадок указываются следующие условия использования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В реестр ярмарочных площадок включаются все площадки, на которых проводятся или могут проводиться ярмарки, а также новые ярмарочные площадки, согласованные органом местного самоуправления по заявлению организатора ярмарки в соответствии с </w:t>
      </w:r>
      <w:hyperlink w:anchor="P125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Ярмарочная площадка подлежит исключению из реестра ярмарочных площадок по заявлению собственника или арендатора земельного участка (объекта недвижимости), в границах которого организовывалась ярмарочная торговля, а также по окончании срока, на который выдано разрешение на проведение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2.5. Уполномоченный орган местного самоуправления: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формирует реестр ярмарочных площадок;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размещает реестр ярмарочных площадок на официальном сайте органа местного самоуправления Приморского края в информационно-телекоммуникационной сети Интернет;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направляет ежеквартально реестр ярмарочных площадок в орган исполнительной власти Приморского края, уполномоченный в вопросах государственного регулирования торговой деятельности.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2.6. Орган исполнительной власти Приморского края, уполномоченный в вопросах государственного регулирования торговой деятельности, обобщает и размещает информацию, </w:t>
      </w:r>
      <w:r>
        <w:lastRenderedPageBreak/>
        <w:t>поступившую от муниципальных образований Приморского края о ярмарочных площадках, на своей странице на официальном сайте Администрации Приморского края и органов исполнительной власти Приморского края в информационно-коммуникационной сети Интернет.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center"/>
        <w:outlineLvl w:val="1"/>
      </w:pPr>
      <w:r>
        <w:t>III. ОРГАНИЗАЦИЯ ПРОВЕДЕНИЯ ЯРМАРКИ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r>
        <w:t>3.1. В случае, когда ярмарки организуются органами государственной власти или органами местного самоуправления, решение о проведении ярмарки оформляется правовым актом уполномоченного органа, в котором указывается: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полное (при наличии - сокращенное) наименование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место нахождения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телефон, факс, адрес электронной почты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цель организации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место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срок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тип ярмарки в соответствии с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максимальное количество участников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ассортимент реализуемых на ярмарке товаров (выполняемых работ, оказываемых услуг);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режим работы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состав администрации ярмарки либо наименование организации, выполняющей функции администрации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3.2. В случае, когда организатором ярмарки выступает юридическое лицо или индивидуальный предприниматель, он направляет в уполномоченный орган муниципального образования Приморского края заявление о выдаче разрешения на проведение разовой или регулярной ярмарки (далее - заявление), в котором указывает: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 xml:space="preserve">полное (при наличии - сокращенное) наименование организатора ярмарки, место его нахождения (адрес или адресный ориентир), телефон, факс, адрес электронной почты, цель организации ярмарки, сроки проведения ярмарки, тип ярмарки в соответствии с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Порядка, максимальное количество участников ярмарки, ассортимент реализуемых на ярмарке товаров (выполняемых работ, оказываемых услуг), месторасположение (ориентир) или адрес расположения ярмарочной площадки (из реестра ярмарочных площадок).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К заявлению прилагается выписка из единого государственного реестра юридических лиц или индивидуальных предпринимателей. В случае если указанная выписка не представлена, уполномоченный орган местного самоуправления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3.2.1.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срок не более 30 дней со дня поступления заявления.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3.2.2. Основаниями для отказа в выдаче разрешения на проведение ярмарки являются: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7" w:name="P111"/>
      <w:bookmarkEnd w:id="7"/>
      <w:r>
        <w:lastRenderedPageBreak/>
        <w:t>1)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2) несоответствие заявленной к проведению ярмарки условиям использования выбранной ярмарочной площадки, указанным в </w:t>
      </w:r>
      <w:hyperlink w:anchor="P83" w:history="1">
        <w:r>
          <w:rPr>
            <w:color w:val="0000FF"/>
          </w:rPr>
          <w:t>абзаце первом пункта 2.4</w:t>
        </w:r>
      </w:hyperlink>
      <w:r>
        <w:t xml:space="preserve"> настоящего Порядка;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9" w:name="P113"/>
      <w:bookmarkEnd w:id="9"/>
      <w:proofErr w:type="gramStart"/>
      <w:r>
        <w:t xml:space="preserve">3) наличие в период действия ранее выданного разрешения на проведение ярмарки неоднократных нарушений (два и более раз) требований, установленных </w:t>
      </w:r>
      <w:hyperlink w:anchor="P142" w:history="1">
        <w:r>
          <w:rPr>
            <w:color w:val="0000FF"/>
          </w:rPr>
          <w:t>пунктом 4.1</w:t>
        </w:r>
      </w:hyperlink>
      <w: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 xml:space="preserve">При отказе в выдаче разрешения на проведение ярмарки по основаниям, предусмотренным </w:t>
      </w:r>
      <w:hyperlink w:anchor="P111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12" w:history="1">
        <w:r>
          <w:rPr>
            <w:color w:val="0000FF"/>
          </w:rPr>
          <w:t>2</w:t>
        </w:r>
      </w:hyperlink>
      <w:r>
        <w:t xml:space="preserve"> настоящего пункта, организатору ярмарки (заявителю)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 ярмарочных площадок.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При отказе в выдаче разрешения на проведение ярмарки по основаниям, предусмотренным </w:t>
      </w:r>
      <w:hyperlink w:anchor="P113" w:history="1">
        <w:r>
          <w:rPr>
            <w:color w:val="0000FF"/>
          </w:rPr>
          <w:t>подпунктом 3</w:t>
        </w:r>
      </w:hyperlink>
      <w:r>
        <w:t xml:space="preserve"> настоящего пункта, организатор ярмарки вправе вновь обратиться за получением разрешения на проведение ярмарки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9" w:history="1">
        <w:r>
          <w:rPr>
            <w:color w:val="0000FF"/>
          </w:rPr>
          <w:t>статьей 4.6</w:t>
        </w:r>
      </w:hyperlink>
      <w:r>
        <w:t xml:space="preserve"> Кодекса Российской Федерации об административных правонарушениях.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3.2.3. В разрешении на проведение ярмарки указываются: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полное (при наличии сокращенное) наименование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место нахождения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телефон, факс, адрес электронной почты организатора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место проведения ярмарки (ярмарочная площадка);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срок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тип ярмарки в соответствии с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планируемое количество участников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ассортимент реализуемых на ярмарке товаров (выполняемых работ, оказываемых услуг).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3.3. </w:t>
      </w:r>
      <w:proofErr w:type="gramStart"/>
      <w:r>
        <w:t xml:space="preserve">В случае если организатором ярмарки предлагается новая ярмарочная площадка, отсутствующая в справочной общедоступной системе ярмарочных площадок, он обращается в уполномоченный орган местного самоуправления с заявлением в порядке, установленном </w:t>
      </w:r>
      <w:hyperlink w:anchor="P106" w:history="1">
        <w:r>
          <w:rPr>
            <w:color w:val="0000FF"/>
          </w:rPr>
          <w:t>пунктом 3.2</w:t>
        </w:r>
      </w:hyperlink>
      <w:r>
        <w:t xml:space="preserve"> настоящего Порядка, при этом в заявлении указывает адресные ориентиры новой площадки и необходимую площадь, период и время работы ярмарки, а также иные данные в соответствии с </w:t>
      </w:r>
      <w:hyperlink w:anchor="P83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К заявлению прилагаются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либо письменное согласие собственника объекта недвижимости на проведение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организатор ярмарки не представил заверенные в установленном </w:t>
      </w:r>
      <w:r>
        <w:lastRenderedPageBreak/>
        <w:t>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уполномоченный орган местного самоуправления самостоятельно запрашивает содержащиеся в них сведения в рамках межведомственного взаимодействия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</w:t>
      </w:r>
      <w:proofErr w:type="gramEnd"/>
      <w:r>
        <w:t xml:space="preserve"> Единого государственного реестра недвижимости и предоставление сведений, содержащихся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права на который не зарегистрированы в Едином государственном реестре недвижимости, представляются организатором ярмарки самостоятельно.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3.3.1. При получении заявления о проведении ярмарки на новой ярмарочной площадке, не включенной в справочную систему ярмарочных площадок, срок рассмотрения заявления уполномоченным органом местного самоуправления, установленный </w:t>
      </w:r>
      <w:hyperlink w:anchor="P109" w:history="1">
        <w:r>
          <w:rPr>
            <w:color w:val="0000FF"/>
          </w:rPr>
          <w:t>пунктом 3.2.1</w:t>
        </w:r>
      </w:hyperlink>
      <w:r>
        <w:t xml:space="preserve"> настоящего Порядка, может быть продлен, но не более чем на 20 дней.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По результатам рассмотрения заявления об организации ярмарочной торговли на новой ярмарочной площадке уполномоченным органом местного самоуправления принимаются решения: о включении предложенной организатором ярмарки ярмарочной площадки в справочную систему ярмарочных площадок с одновременной выдачей разрешения заявителю на проведение ярмарки на указанной ярмарочной площадке либо об отказе во включении предложенной ярмарочной площадки в справочную систему.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В случае если предлагаемая </w:t>
      </w:r>
      <w:proofErr w:type="gramStart"/>
      <w:r>
        <w:t>ко</w:t>
      </w:r>
      <w:proofErr w:type="gramEnd"/>
      <w:r>
        <w:t xml:space="preserve"> включению в справочную систему ярмарочных площадок территория/здание не соответствуют требованиям, установленным к ярмарочным площадкам </w:t>
      </w:r>
      <w:hyperlink w:anchor="P76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77" w:history="1">
        <w:r>
          <w:rPr>
            <w:color w:val="0000FF"/>
          </w:rPr>
          <w:t>2.3</w:t>
        </w:r>
      </w:hyperlink>
      <w:r>
        <w:t xml:space="preserve"> настоящего Порядка, уполномоченный орган местного самоуправления отказывает заявителю во включении предлагаемой им территории/здания в справочную систему ярмарочных площадок с одновременным отказом в выдаче разрешения на проведение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3.4. Решение по заявлению направляется заявителю в течение трех рабочих дней со дня его принятия.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3.5. Уполномоченный орган ведет реестр выданных разрешений на проведение ярмарки.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3.6. Разрешение на проведение ярмарки может быть аннулировано (досрочно прекращено) путем издания правового акта уполномоченным органом в следующих случаях: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3.6.1. </w:t>
      </w:r>
      <w:proofErr w:type="gramStart"/>
      <w:r>
        <w:t xml:space="preserve">Нарушение организатором ярмарки, администрацией ярмарки требований, установленных </w:t>
      </w:r>
      <w:hyperlink w:anchor="P142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169" w:history="1">
        <w:r>
          <w:rPr>
            <w:color w:val="0000FF"/>
          </w:rPr>
          <w:t>4.2</w:t>
        </w:r>
      </w:hyperlink>
      <w: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 и Приморского края, что подтверждается постановлениями о назначении административного наказания, вступившими в законную силу;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3.6.2. Заявление организатора ярмарки о досрочном прекращении действия разрешения на проведение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3.6.3. Заявление собственника или арендатора земельного участка (объекта недвижимости), в границах которого организована ярмарочная торговля;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lastRenderedPageBreak/>
        <w:t>3.6.4. Объявление на территории муниципального образования режима чрезвычайной ситуации.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center"/>
        <w:outlineLvl w:val="1"/>
      </w:pPr>
      <w:r>
        <w:t>IV. ОБЯЗАННОСТИ ОРГАНИЗАТОРА ЯРМАРКИ И АДМИНИСТРАЦИИ ЯРМАРКИ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bookmarkStart w:id="11" w:name="P142"/>
      <w:bookmarkEnd w:id="11"/>
      <w:r>
        <w:t>4.1. Организатор ярмарки на основании решения (разрешения) о проведении ярмарки: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2) утверждает ассортимент реализуемой продукции;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3) определяет режим работы ярмарки, порядок предоставления мест для продажи товаров на ярмарке, схему размещения мест для продажи товаров, состав администрации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4) публикует в средствах массовой информации Приморского края и размещает на своем сайте в информационно-телекоммуникационной сети Интернет (при наличии)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5)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6)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Приморскому краю, Управления </w:t>
      </w:r>
      <w:proofErr w:type="spellStart"/>
      <w:r>
        <w:t>Роспотребнадзора</w:t>
      </w:r>
      <w:proofErr w:type="spellEnd"/>
      <w:r>
        <w:t xml:space="preserve"> по Приморскому краю, Управления государственного пожарного надзора, государственную ветеринарную инспекцию Приморского края о дате, месте проведения ярмарки и режиме ее работы;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7) 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8) обеспечивает выполнение требований безопасности, в том числе антитеррористической безопасности;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9) ведет учет заявок и выданных разрешений (приглашений) на участие в ярмарке;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10) предоставляет места для продажи товаров (выполнения работ, оказания услуг) участникам на основании письменных заявок (при количестве участников от 50 и более);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11) определяет форму заявки и сроки ее подачи;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12) создает условия участникам ярмарки для подключения к электросетям (при продаже скоропортящихся продуктов);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13) при организации сельскохозяйственных (продовольственных) ярмарок предусматривает не менее 10% мест для продажи излишков </w:t>
      </w:r>
      <w:proofErr w:type="spellStart"/>
      <w:proofErr w:type="gramStart"/>
      <w:r>
        <w:t>плодово-овощной</w:t>
      </w:r>
      <w:proofErr w:type="spellEnd"/>
      <w:proofErr w:type="gramEnd"/>
      <w:r>
        <w:t xml:space="preserve"> продукции физическими лицами, ведущими личное подсобное хозяйство;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14) обеспечивает наличие громкой связи (при проведении ярмарок с количеством участников 50 и более);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lastRenderedPageBreak/>
        <w:t>15) создает условия для сбора, временного хранения и вывоза мусора;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16) обеспечивает уборку территории ярмарочной площадки в течение всего дня работы ярмарок;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17) при наличии возможности предусматривает места для стоянки автотранспортных средств участников и посетителей ярмарки (при проведении ярмарок с количеством участников 50 и более);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18) 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В случае если организатором ярмарки выступают органы государственной власти Приморского края, органы местного самоуправления Приморского края, государственные или муниципальные предприятия и учреждения, размер и порядок взимания платы за предоставление места на ярмарке, условия предоставления участнику ярмарки лотка и иного торгового оборудования устанавливается актом соответствующего органа государственной власти Приморского края или органа местного самоуправления Приморского края с опубликованием на официальном сайте</w:t>
      </w:r>
      <w:proofErr w:type="gramEnd"/>
      <w:r>
        <w:t xml:space="preserve"> организатора ярмарки в информационно-телекоммуникационной сети Интернет;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19) создает условия для соблюдения участниками ярмарки правил личной гигиены;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20)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выдаче разрешения на участие в ярмарке может быть отказано в случае несоответствия товаров утвержденному ассортиментному перечню;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21) в случае проведения сельскохозяйственной (продовольственной) или универсальной ярмарки организатор ярмарки представляет в уполномоченный орган местного самоуправления муниципального образования Приморского края, выдавший разрешение на проведение ярмарки, информацию об итогах проведения ярмарки на территории по </w:t>
      </w:r>
      <w:hyperlink w:anchor="P20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в следующие сроки: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при проведении разовых ярмарок - в течение двух рабочих дней после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при проведении регулярных ярмарок - в течение пяти рабочих дней после проведения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при проведении постоянно действующих ярмарок - в срок до 5 числа месяца, следующего за </w:t>
      </w:r>
      <w:proofErr w:type="gramStart"/>
      <w:r>
        <w:t>истекшим</w:t>
      </w:r>
      <w:proofErr w:type="gramEnd"/>
      <w:r>
        <w:t>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t>4.2. Организатор ярмарки (при количестве участников ярмарки менее 50 - администрация ярмарки) имеет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1) несоответствие сведений об участнике ярмарки данным, указанным в заявлении;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2) использование места для продажи товаров на ярмарке не по назначению, без учета типа (вида, специализации)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lastRenderedPageBreak/>
        <w:t>3) передача участником ярмарки права на использование места для продажи товаров на ярмарке третьему лицу;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5)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CE01CA" w:rsidRDefault="00CE01CA">
      <w:pPr>
        <w:pStyle w:val="ConsPlusNormal"/>
        <w:spacing w:before="220"/>
        <w:ind w:firstLine="540"/>
        <w:jc w:val="both"/>
      </w:pPr>
      <w:proofErr w:type="gramStart"/>
      <w:r>
        <w:t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В этом случае организатор ярмарки в течение пяти рабочих дней направляет (вручает) участнику ярмарки уведомление об аннулировании разрешения на участие в ярмарке, после </w:t>
      </w:r>
      <w:proofErr w:type="gramStart"/>
      <w:r>
        <w:t>получения</w:t>
      </w:r>
      <w:proofErr w:type="gramEnd"/>
      <w:r>
        <w:t xml:space="preserve">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4.3.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1) вправе выдавать разрешения на участие в ярмарке (при проведении ярмарок с количеством участников менее 50);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2)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3)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санитарным состоянием ярмарочной площадки;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5) принимает плату за места для продажи товаров на ярмарке с обязательной выдачей документа, подтверждающего факт оплаты;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6) устанавливает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right"/>
        <w:outlineLvl w:val="1"/>
      </w:pPr>
      <w:r>
        <w:t>Приложение</w:t>
      </w:r>
    </w:p>
    <w:p w:rsidR="00CE01CA" w:rsidRDefault="00CE01CA">
      <w:pPr>
        <w:pStyle w:val="ConsPlusNormal"/>
        <w:jc w:val="right"/>
      </w:pPr>
      <w:r>
        <w:t>к Порядку</w:t>
      </w:r>
    </w:p>
    <w:p w:rsidR="00CE01CA" w:rsidRDefault="00CE01CA">
      <w:pPr>
        <w:pStyle w:val="ConsPlusNormal"/>
        <w:jc w:val="right"/>
      </w:pPr>
      <w:r>
        <w:t>организации ярмарок</w:t>
      </w:r>
    </w:p>
    <w:p w:rsidR="00CE01CA" w:rsidRDefault="00CE01CA">
      <w:pPr>
        <w:pStyle w:val="ConsPlusNormal"/>
        <w:jc w:val="right"/>
      </w:pPr>
      <w:r>
        <w:t>и продажи товаров</w:t>
      </w:r>
    </w:p>
    <w:p w:rsidR="00CE01CA" w:rsidRDefault="00CE01CA">
      <w:pPr>
        <w:pStyle w:val="ConsPlusNormal"/>
        <w:jc w:val="right"/>
      </w:pPr>
      <w:proofErr w:type="gramStart"/>
      <w:r>
        <w:t>(выполнения работ,</w:t>
      </w:r>
      <w:proofErr w:type="gramEnd"/>
    </w:p>
    <w:p w:rsidR="00CE01CA" w:rsidRDefault="00CE01CA">
      <w:pPr>
        <w:pStyle w:val="ConsPlusNormal"/>
        <w:jc w:val="right"/>
      </w:pPr>
      <w:r>
        <w:t xml:space="preserve">оказания услуг) </w:t>
      </w:r>
      <w:proofErr w:type="gramStart"/>
      <w:r>
        <w:t>на</w:t>
      </w:r>
      <w:proofErr w:type="gramEnd"/>
    </w:p>
    <w:p w:rsidR="00CE01CA" w:rsidRDefault="00CE01CA">
      <w:pPr>
        <w:pStyle w:val="ConsPlusNormal"/>
        <w:jc w:val="right"/>
      </w:pPr>
      <w:proofErr w:type="gramStart"/>
      <w:r>
        <w:t>ярмарках</w:t>
      </w:r>
      <w:proofErr w:type="gramEnd"/>
      <w:r>
        <w:t xml:space="preserve"> на территории</w:t>
      </w:r>
    </w:p>
    <w:p w:rsidR="00CE01CA" w:rsidRDefault="00CE01CA">
      <w:pPr>
        <w:pStyle w:val="ConsPlusNormal"/>
        <w:jc w:val="right"/>
      </w:pPr>
      <w:r>
        <w:t>Приморского края,</w:t>
      </w:r>
    </w:p>
    <w:p w:rsidR="00CE01CA" w:rsidRDefault="00CE01CA">
      <w:pPr>
        <w:pStyle w:val="ConsPlusNormal"/>
        <w:jc w:val="right"/>
      </w:pPr>
      <w:r>
        <w:lastRenderedPageBreak/>
        <w:t>утвержденному</w:t>
      </w:r>
    </w:p>
    <w:p w:rsidR="00CE01CA" w:rsidRDefault="00CE01CA">
      <w:pPr>
        <w:pStyle w:val="ConsPlusNormal"/>
        <w:jc w:val="right"/>
      </w:pPr>
      <w:r>
        <w:t>постановлением</w:t>
      </w:r>
    </w:p>
    <w:p w:rsidR="00CE01CA" w:rsidRDefault="00CE01CA">
      <w:pPr>
        <w:pStyle w:val="ConsPlusNormal"/>
        <w:jc w:val="right"/>
      </w:pPr>
      <w:r>
        <w:t>Администрации</w:t>
      </w:r>
    </w:p>
    <w:p w:rsidR="00CE01CA" w:rsidRDefault="00CE01CA">
      <w:pPr>
        <w:pStyle w:val="ConsPlusNormal"/>
        <w:jc w:val="right"/>
      </w:pPr>
      <w:r>
        <w:t>Приморского края</w:t>
      </w:r>
    </w:p>
    <w:p w:rsidR="00CE01CA" w:rsidRDefault="00CE01CA">
      <w:pPr>
        <w:pStyle w:val="ConsPlusNormal"/>
        <w:jc w:val="right"/>
      </w:pPr>
      <w:r>
        <w:t>от 29.09.2017 N 390-па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right"/>
      </w:pPr>
      <w:r>
        <w:t>Форма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nformat"/>
        <w:jc w:val="both"/>
      </w:pPr>
      <w:bookmarkStart w:id="13" w:name="P205"/>
      <w:bookmarkEnd w:id="13"/>
      <w:r>
        <w:t xml:space="preserve">                                ИНФОРМАЦИЯ</w:t>
      </w:r>
    </w:p>
    <w:p w:rsidR="00CE01CA" w:rsidRDefault="00CE01CA">
      <w:pPr>
        <w:pStyle w:val="ConsPlusNonformat"/>
        <w:jc w:val="both"/>
      </w:pPr>
      <w:r>
        <w:t xml:space="preserve">                ОБ ИТОГАХ ПРОВЕДЕНИЯ ЯРМАРКИ НА ТЕРРИТОРИИ</w:t>
      </w:r>
    </w:p>
    <w:p w:rsidR="00CE01CA" w:rsidRDefault="00CE01CA">
      <w:pPr>
        <w:pStyle w:val="ConsPlusNonformat"/>
        <w:jc w:val="both"/>
      </w:pPr>
      <w:r>
        <w:t xml:space="preserve">                __________________________________________</w:t>
      </w:r>
    </w:p>
    <w:p w:rsidR="00CE01CA" w:rsidRDefault="00CE01C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E01CA" w:rsidRDefault="00CE01CA">
      <w:pPr>
        <w:pStyle w:val="ConsPlusNormal"/>
        <w:jc w:val="both"/>
      </w:pPr>
    </w:p>
    <w:p w:rsidR="00CE01CA" w:rsidRDefault="00CE01CA">
      <w:pPr>
        <w:sectPr w:rsidR="00CE01CA" w:rsidSect="001D2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474"/>
        <w:gridCol w:w="1361"/>
        <w:gridCol w:w="907"/>
        <w:gridCol w:w="2494"/>
        <w:gridCol w:w="4536"/>
        <w:gridCol w:w="1184"/>
      </w:tblGrid>
      <w:tr w:rsidR="00CE01CA">
        <w:tc>
          <w:tcPr>
            <w:tcW w:w="1474" w:type="dxa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lastRenderedPageBreak/>
              <w:t>Тип ярмарки и место проведения ярмарки</w:t>
            </w:r>
          </w:p>
        </w:tc>
        <w:tc>
          <w:tcPr>
            <w:tcW w:w="1474" w:type="dxa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t>Организатор ярмарки</w:t>
            </w:r>
          </w:p>
        </w:tc>
        <w:tc>
          <w:tcPr>
            <w:tcW w:w="1361" w:type="dxa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t>Дата (период) проведения ярмарки</w:t>
            </w:r>
          </w:p>
        </w:tc>
        <w:tc>
          <w:tcPr>
            <w:tcW w:w="3401" w:type="dxa"/>
            <w:gridSpan w:val="2"/>
          </w:tcPr>
          <w:p w:rsidR="00CE01CA" w:rsidRDefault="00CE01CA">
            <w:pPr>
              <w:pStyle w:val="ConsPlusNormal"/>
              <w:jc w:val="center"/>
            </w:pPr>
            <w:r>
              <w:t>Количество участников ярмарки</w:t>
            </w:r>
          </w:p>
        </w:tc>
        <w:tc>
          <w:tcPr>
            <w:tcW w:w="5720" w:type="dxa"/>
            <w:gridSpan w:val="2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t>Интервал (</w:t>
            </w:r>
            <w:proofErr w:type="gramStart"/>
            <w:r>
              <w:t>минимальная</w:t>
            </w:r>
            <w:proofErr w:type="gramEnd"/>
            <w:r>
              <w:t xml:space="preserve"> - максимальная) розничных цен на основные продукты питания, реализуемые на ярмарке</w:t>
            </w:r>
          </w:p>
        </w:tc>
      </w:tr>
      <w:tr w:rsidR="00CE01CA">
        <w:trPr>
          <w:trHeight w:val="509"/>
        </w:trPr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vMerge w:val="restart"/>
          </w:tcPr>
          <w:p w:rsidR="00CE01CA" w:rsidRDefault="00CE01CA">
            <w:pPr>
              <w:pStyle w:val="ConsPlusNormal"/>
              <w:jc w:val="center"/>
            </w:pPr>
            <w:r>
              <w:t>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</w:t>
            </w:r>
          </w:p>
        </w:tc>
        <w:tc>
          <w:tcPr>
            <w:tcW w:w="5720" w:type="dxa"/>
            <w:gridSpan w:val="2"/>
            <w:vMerge/>
          </w:tcPr>
          <w:p w:rsidR="00CE01CA" w:rsidRDefault="00CE01CA"/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  <w:jc w:val="center"/>
            </w:pPr>
            <w:r>
              <w:t>ценовой интервал, в рублях</w:t>
            </w:r>
          </w:p>
        </w:tc>
      </w:tr>
      <w:tr w:rsidR="00CE01CA">
        <w:tc>
          <w:tcPr>
            <w:tcW w:w="1474" w:type="dxa"/>
          </w:tcPr>
          <w:p w:rsidR="00CE01CA" w:rsidRDefault="00CE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E01CA" w:rsidRDefault="00CE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E01CA" w:rsidRDefault="00CE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E01CA" w:rsidRDefault="00CE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E01CA" w:rsidRDefault="00CE0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CE01CA" w:rsidRDefault="00CE0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  <w:jc w:val="center"/>
            </w:pPr>
            <w:r>
              <w:t>7</w:t>
            </w:r>
          </w:p>
        </w:tc>
      </w:tr>
      <w:tr w:rsidR="00CE01CA">
        <w:tc>
          <w:tcPr>
            <w:tcW w:w="1474" w:type="dxa"/>
            <w:vMerge w:val="restart"/>
          </w:tcPr>
          <w:p w:rsidR="00CE01CA" w:rsidRDefault="00CE01C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CE01CA" w:rsidRDefault="00CE01C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CE01CA" w:rsidRDefault="00CE01C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E01CA" w:rsidRDefault="00CE01CA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E01CA" w:rsidRDefault="00CE01CA">
            <w:pPr>
              <w:pStyle w:val="ConsPlusNormal"/>
            </w:pPr>
          </w:p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Хлеб ржаной, ржано-пшеничный,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Молоко питьевое цельное пастеризованное 2,5 - 3,2% жирности, 1 л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 xml:space="preserve">Яйцо куриное, 1 </w:t>
            </w:r>
            <w:proofErr w:type="spellStart"/>
            <w:r>
              <w:t>дес</w:t>
            </w:r>
            <w:proofErr w:type="spellEnd"/>
            <w:r>
              <w:t>.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Сахар-песок,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Чай черный байховый,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Мука пшеничная,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Масло сливочное,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Масло подсолнечное, 1 л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Говядина (кроме бескостного мяса),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Свинина (кроме бескостного мяса),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Баранина (кроме бескостного мяса),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Куры (тушка),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proofErr w:type="gramStart"/>
            <w:r>
              <w:t>Рыба</w:t>
            </w:r>
            <w:proofErr w:type="gramEnd"/>
            <w:r>
              <w:t xml:space="preserve"> замороженная неразделанная,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Рис шлифованный,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Пшено,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Крупа гречневая - ядрица,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Вермишель,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Картофель,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Капуста белокочанная свежая,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Лук репчатый,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Морковь,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Яблоки,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  <w:tr w:rsidR="00CE01CA">
        <w:tc>
          <w:tcPr>
            <w:tcW w:w="1474" w:type="dxa"/>
            <w:vMerge/>
          </w:tcPr>
          <w:p w:rsidR="00CE01CA" w:rsidRDefault="00CE01CA"/>
        </w:tc>
        <w:tc>
          <w:tcPr>
            <w:tcW w:w="1474" w:type="dxa"/>
            <w:vMerge/>
          </w:tcPr>
          <w:p w:rsidR="00CE01CA" w:rsidRDefault="00CE01CA"/>
        </w:tc>
        <w:tc>
          <w:tcPr>
            <w:tcW w:w="1361" w:type="dxa"/>
            <w:vMerge/>
          </w:tcPr>
          <w:p w:rsidR="00CE01CA" w:rsidRDefault="00CE01CA"/>
        </w:tc>
        <w:tc>
          <w:tcPr>
            <w:tcW w:w="907" w:type="dxa"/>
            <w:vMerge/>
          </w:tcPr>
          <w:p w:rsidR="00CE01CA" w:rsidRDefault="00CE01CA"/>
        </w:tc>
        <w:tc>
          <w:tcPr>
            <w:tcW w:w="2494" w:type="dxa"/>
            <w:vMerge/>
          </w:tcPr>
          <w:p w:rsidR="00CE01CA" w:rsidRDefault="00CE01CA"/>
        </w:tc>
        <w:tc>
          <w:tcPr>
            <w:tcW w:w="4536" w:type="dxa"/>
          </w:tcPr>
          <w:p w:rsidR="00CE01CA" w:rsidRDefault="00CE01CA">
            <w:pPr>
              <w:pStyle w:val="ConsPlusNormal"/>
            </w:pPr>
            <w:r>
              <w:t>Соль поваренная пищевая, 1 кг</w:t>
            </w:r>
          </w:p>
        </w:tc>
        <w:tc>
          <w:tcPr>
            <w:tcW w:w="1184" w:type="dxa"/>
          </w:tcPr>
          <w:p w:rsidR="00CE01CA" w:rsidRDefault="00CE01CA">
            <w:pPr>
              <w:pStyle w:val="ConsPlusNormal"/>
            </w:pPr>
          </w:p>
        </w:tc>
      </w:tr>
    </w:tbl>
    <w:p w:rsidR="00CE01CA" w:rsidRDefault="00CE01CA">
      <w:pPr>
        <w:pStyle w:val="ConsPlusNormal"/>
        <w:jc w:val="both"/>
      </w:pPr>
    </w:p>
    <w:p w:rsidR="00CE01CA" w:rsidRDefault="00CE01CA">
      <w:pPr>
        <w:pStyle w:val="ConsPlusNonformat"/>
        <w:jc w:val="both"/>
      </w:pPr>
      <w:r>
        <w:t>Уполномоченное лицо</w:t>
      </w:r>
    </w:p>
    <w:p w:rsidR="00CE01CA" w:rsidRDefault="00CE01CA">
      <w:pPr>
        <w:pStyle w:val="ConsPlusNonformat"/>
        <w:jc w:val="both"/>
      </w:pPr>
      <w:r>
        <w:t>от организатора ярмарки ___________________________________________________</w:t>
      </w:r>
    </w:p>
    <w:p w:rsidR="00CE01CA" w:rsidRDefault="00CE01CA">
      <w:pPr>
        <w:pStyle w:val="ConsPlusNonformat"/>
        <w:jc w:val="both"/>
      </w:pPr>
      <w:r>
        <w:t xml:space="preserve">                                      (подпись, Ф.И.О., дата)</w:t>
      </w:r>
    </w:p>
    <w:p w:rsidR="00CE01CA" w:rsidRDefault="00CE01CA">
      <w:pPr>
        <w:sectPr w:rsidR="00CE01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right"/>
        <w:outlineLvl w:val="0"/>
      </w:pPr>
      <w:r>
        <w:t>Утверждены</w:t>
      </w:r>
    </w:p>
    <w:p w:rsidR="00CE01CA" w:rsidRDefault="00CE01CA">
      <w:pPr>
        <w:pStyle w:val="ConsPlusNormal"/>
        <w:jc w:val="right"/>
      </w:pPr>
      <w:r>
        <w:t>постановлением</w:t>
      </w:r>
    </w:p>
    <w:p w:rsidR="00CE01CA" w:rsidRDefault="00CE01CA">
      <w:pPr>
        <w:pStyle w:val="ConsPlusNormal"/>
        <w:jc w:val="right"/>
      </w:pPr>
      <w:r>
        <w:t>Администрации</w:t>
      </w:r>
    </w:p>
    <w:p w:rsidR="00CE01CA" w:rsidRDefault="00CE01CA">
      <w:pPr>
        <w:pStyle w:val="ConsPlusNormal"/>
        <w:jc w:val="right"/>
      </w:pPr>
      <w:r>
        <w:t>Приморского края</w:t>
      </w:r>
    </w:p>
    <w:p w:rsidR="00CE01CA" w:rsidRDefault="00CE01CA">
      <w:pPr>
        <w:pStyle w:val="ConsPlusNormal"/>
        <w:jc w:val="right"/>
      </w:pPr>
      <w:r>
        <w:t>от 29.09.2017 N 390-па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Title"/>
        <w:jc w:val="center"/>
      </w:pPr>
      <w:bookmarkStart w:id="14" w:name="P292"/>
      <w:bookmarkEnd w:id="14"/>
      <w:r>
        <w:t>ТРЕБОВАНИЯ</w:t>
      </w:r>
    </w:p>
    <w:p w:rsidR="00CE01CA" w:rsidRDefault="00CE01CA">
      <w:pPr>
        <w:pStyle w:val="ConsPlusTitle"/>
        <w:jc w:val="center"/>
      </w:pPr>
      <w:proofErr w:type="gramStart"/>
      <w:r>
        <w:t>К ОРГАНИЗАЦИИ ПРОДАЖИ ТОВАРОВ (ВЫПОЛНЕНИЯ РАБОТ, ОКАЗАНИЯ</w:t>
      </w:r>
      <w:proofErr w:type="gramEnd"/>
    </w:p>
    <w:p w:rsidR="00CE01CA" w:rsidRDefault="00CE01CA">
      <w:pPr>
        <w:pStyle w:val="ConsPlusTitle"/>
        <w:jc w:val="center"/>
      </w:pPr>
      <w:proofErr w:type="gramStart"/>
      <w:r>
        <w:t>УСЛУГ) НА ЯРМАРКАХ НА ТЕРРИТОРИИ ПРИМОРСКОГО КРАЯ</w:t>
      </w:r>
      <w:proofErr w:type="gramEnd"/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ind w:firstLine="540"/>
        <w:jc w:val="both"/>
      </w:pPr>
      <w:r>
        <w:t>1. Настоящие требования распространяются на организацию продажи товаров на ярмарках (выполнения работ, оказания услуг) всех типов на территории Приморского края.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2. 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должен обеспечить допуск в реализацию только продукции, подвергнутой в установленном порядке ветеринарно-санитарной экспертизе.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4.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CE01CA" w:rsidRDefault="00CE01CA">
      <w:pPr>
        <w:pStyle w:val="ConsPlusNormal"/>
        <w:spacing w:before="220"/>
        <w:ind w:firstLine="540"/>
        <w:jc w:val="both"/>
      </w:pPr>
      <w:bookmarkStart w:id="15" w:name="P301"/>
      <w:bookmarkEnd w:id="15"/>
      <w:r>
        <w:t>5. При продаже товаров (выполнении работ, оказании услуг)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в случаях, установленных законодательством Российской Федерации, ветеринарные сопроводительные документы на реализуемую продукцию. </w:t>
      </w:r>
      <w:proofErr w:type="gramStart"/>
      <w:r>
        <w:t xml:space="preserve"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</w:t>
      </w:r>
      <w:r>
        <w:lastRenderedPageBreak/>
        <w:t>непромышленного изготовления, не соответствующей требованиям ветеринарных правил и норм и (или) не подвергнутой ветеринарно-санитарной экспертизе в установленном порядке;</w:t>
      </w:r>
      <w:proofErr w:type="gramEnd"/>
    </w:p>
    <w:p w:rsidR="00CE01CA" w:rsidRDefault="00CE01CA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документ, подтверждающий оплату торгового места (в случае если плата взималась).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Продавец сохраняет документы, указанные в </w:t>
      </w:r>
      <w:hyperlink w:anchor="P301" w:history="1">
        <w:r>
          <w:rPr>
            <w:color w:val="0000FF"/>
          </w:rPr>
          <w:t>пункте 5</w:t>
        </w:r>
      </w:hyperlink>
      <w:r>
        <w:t>,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6. Запрещается продажа на ярмарках: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товаров, реализация которых запрещена или ограничена законодательством Российской Федерации;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пищевых продуктов домашнего изготовления;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пищевых продуктов с истекшими сроками годности;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>пищевых продуктов без соблюдения температурных режимов их реализации.</w:t>
      </w:r>
    </w:p>
    <w:p w:rsidR="00CE01CA" w:rsidRDefault="00CE01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настоящих требований осуществляется в соответствии с законодательством Российской Федерации.</w:t>
      </w: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jc w:val="both"/>
      </w:pPr>
    </w:p>
    <w:p w:rsidR="00CE01CA" w:rsidRDefault="00CE0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720" w:rsidRDefault="00A73720"/>
    <w:sectPr w:rsidR="00A73720" w:rsidSect="00B46E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CA"/>
    <w:rsid w:val="00A73720"/>
    <w:rsid w:val="00C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964268D90C7813ABF95716082EC974B7F777DF3684A27ED383588EC7FC589F5E3033B2592AFB6547C70CAFDCD303FMB6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0964268D90C7813ABF95716082EC974B7F777DF3684B23E0383588EC7FC589F5E3033B2592AFB6547C70CAFDCD303FMB6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964268D90C7813ABF95716082EC974B7F777DF56C4022E73B6882E426C98BF2EC5C3E3083F7B952666ECDE4D1323DB1ME6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0964268D90C7813ABF8B7C76EEB29848742877FC694972B8676ED5BB76CFDEB2AC5A686A93F3F0056F72C9FDCF3723B1E09FM86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0964268D90C7813ABF8B7C76EEB29848712C77F5684972B8676ED5BB76CFDEB2AC5A6E63C3A4BF04333498EECD3423B3E783823F66M2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5052</Words>
  <Characters>28797</Characters>
  <Application>Microsoft Office Word</Application>
  <DocSecurity>0</DocSecurity>
  <Lines>239</Lines>
  <Paragraphs>67</Paragraphs>
  <ScaleCrop>false</ScaleCrop>
  <Company/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Isaenko_TD</dc:creator>
  <cp:lastModifiedBy>Isaenko_TD</cp:lastModifiedBy>
  <cp:revision>1</cp:revision>
  <dcterms:created xsi:type="dcterms:W3CDTF">2020-07-24T05:58:00Z</dcterms:created>
  <dcterms:modified xsi:type="dcterms:W3CDTF">2020-07-24T05:59:00Z</dcterms:modified>
</cp:coreProperties>
</file>