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9267F9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февраля 2022 г.</w:t>
            </w:r>
          </w:p>
        </w:tc>
        <w:tc>
          <w:tcPr>
            <w:tcW w:w="4915" w:type="dxa"/>
            <w:shd w:val="clear" w:color="auto" w:fill="auto"/>
          </w:tcPr>
          <w:p w:rsidR="00DF71BB" w:rsidRPr="00903E72" w:rsidRDefault="0086400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903E72">
              <w:rPr>
                <w:color w:val="000000"/>
                <w:sz w:val="24"/>
                <w:szCs w:val="24"/>
              </w:rPr>
              <w:t>г.</w:t>
            </w:r>
            <w:r w:rsidR="00B66C7A">
              <w:rPr>
                <w:color w:val="000000"/>
                <w:sz w:val="24"/>
                <w:szCs w:val="24"/>
              </w:rPr>
              <w:t xml:space="preserve"> </w:t>
            </w:r>
            <w:r w:rsidRPr="00903E72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9267F9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08-ра</w:t>
            </w:r>
          </w:p>
        </w:tc>
      </w:tr>
    </w:tbl>
    <w:p w:rsidR="00723468" w:rsidRDefault="00723468" w:rsidP="00723468">
      <w:pPr>
        <w:ind w:firstLine="0"/>
        <w:jc w:val="center"/>
        <w:rPr>
          <w:b/>
          <w:spacing w:val="-1"/>
          <w:szCs w:val="26"/>
        </w:rPr>
      </w:pPr>
    </w:p>
    <w:p w:rsidR="001155C6" w:rsidRDefault="001155C6" w:rsidP="001155C6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О внесении изменений в распоряжение администрации </w:t>
      </w:r>
    </w:p>
    <w:p w:rsidR="00723468" w:rsidRPr="00384707" w:rsidRDefault="001155C6" w:rsidP="001155C6">
      <w:pPr>
        <w:ind w:firstLine="0"/>
        <w:jc w:val="center"/>
        <w:rPr>
          <w:b/>
          <w:spacing w:val="-1"/>
          <w:szCs w:val="26"/>
        </w:rPr>
      </w:pPr>
      <w:r>
        <w:rPr>
          <w:rStyle w:val="3"/>
          <w:color w:val="000000"/>
          <w:sz w:val="26"/>
          <w:szCs w:val="26"/>
        </w:rPr>
        <w:t>Арсеньевского городского округа от 20 января 2021</w:t>
      </w:r>
      <w:r w:rsidR="00AC756B">
        <w:rPr>
          <w:rStyle w:val="3"/>
          <w:color w:val="000000"/>
          <w:sz w:val="26"/>
          <w:szCs w:val="26"/>
        </w:rPr>
        <w:t xml:space="preserve"> года</w:t>
      </w:r>
      <w:r>
        <w:rPr>
          <w:rStyle w:val="3"/>
          <w:color w:val="000000"/>
          <w:sz w:val="26"/>
          <w:szCs w:val="26"/>
        </w:rPr>
        <w:t xml:space="preserve"> № 08-ра «</w:t>
      </w:r>
      <w:r w:rsidR="00723468" w:rsidRPr="00384707">
        <w:rPr>
          <w:b/>
          <w:spacing w:val="-1"/>
          <w:szCs w:val="26"/>
        </w:rPr>
        <w:t xml:space="preserve">О </w:t>
      </w:r>
      <w:r w:rsidR="00723468">
        <w:rPr>
          <w:b/>
          <w:spacing w:val="-1"/>
          <w:szCs w:val="26"/>
        </w:rPr>
        <w:t xml:space="preserve">создании </w:t>
      </w:r>
      <w:bookmarkStart w:id="0" w:name="_Hlk61604477"/>
      <w:r w:rsidR="00A25588">
        <w:rPr>
          <w:b/>
          <w:spacing w:val="-1"/>
          <w:szCs w:val="26"/>
        </w:rPr>
        <w:t>комиссии</w:t>
      </w:r>
      <w:r w:rsidR="00723468">
        <w:rPr>
          <w:b/>
          <w:spacing w:val="-1"/>
          <w:szCs w:val="26"/>
        </w:rPr>
        <w:t xml:space="preserve"> </w:t>
      </w:r>
      <w:r w:rsidR="00723468" w:rsidRPr="003A0A7F">
        <w:rPr>
          <w:b/>
          <w:spacing w:val="-1"/>
          <w:szCs w:val="26"/>
        </w:rPr>
        <w:t>по оценк</w:t>
      </w:r>
      <w:r w:rsidR="003F29F9">
        <w:rPr>
          <w:b/>
          <w:spacing w:val="-1"/>
          <w:szCs w:val="26"/>
        </w:rPr>
        <w:t xml:space="preserve">е </w:t>
      </w:r>
      <w:r w:rsidR="00723468" w:rsidRPr="003A0A7F">
        <w:rPr>
          <w:b/>
          <w:spacing w:val="-1"/>
          <w:szCs w:val="26"/>
        </w:rPr>
        <w:t>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bookmarkEnd w:id="0"/>
      <w:r w:rsidR="00723468" w:rsidRPr="003A0A7F">
        <w:rPr>
          <w:b/>
          <w:spacing w:val="-1"/>
          <w:szCs w:val="26"/>
        </w:rPr>
        <w:t>)</w:t>
      </w:r>
      <w:r>
        <w:rPr>
          <w:b/>
          <w:spacing w:val="-1"/>
          <w:szCs w:val="26"/>
        </w:rPr>
        <w:t>»</w:t>
      </w:r>
      <w:r w:rsidR="00723468" w:rsidRPr="003A0A7F">
        <w:rPr>
          <w:b/>
          <w:spacing w:val="-1"/>
          <w:szCs w:val="26"/>
        </w:rPr>
        <w:t xml:space="preserve"> </w:t>
      </w:r>
      <w:bookmarkStart w:id="1" w:name="_GoBack"/>
      <w:bookmarkEnd w:id="1"/>
    </w:p>
    <w:p w:rsidR="00723468" w:rsidRPr="00384707" w:rsidRDefault="00723468" w:rsidP="00723468">
      <w:pPr>
        <w:tabs>
          <w:tab w:val="left" w:pos="2745"/>
        </w:tabs>
        <w:jc w:val="center"/>
        <w:rPr>
          <w:bCs/>
          <w:szCs w:val="26"/>
        </w:rPr>
      </w:pPr>
    </w:p>
    <w:p w:rsidR="00723468" w:rsidRDefault="00723468" w:rsidP="00723468">
      <w:pPr>
        <w:spacing w:line="360" w:lineRule="auto"/>
        <w:rPr>
          <w:szCs w:val="26"/>
        </w:rPr>
      </w:pPr>
      <w:r w:rsidRPr="00384707">
        <w:rPr>
          <w:szCs w:val="26"/>
        </w:rPr>
        <w:t>В</w:t>
      </w:r>
      <w:r w:rsidR="000C4D72">
        <w:rPr>
          <w:szCs w:val="26"/>
        </w:rPr>
        <w:t xml:space="preserve"> связи с кадровыми изменениями в администрации Арсеньевского городского </w:t>
      </w:r>
      <w:r w:rsidR="00806C78">
        <w:rPr>
          <w:szCs w:val="26"/>
        </w:rPr>
        <w:t>округа, руководствуясь</w:t>
      </w:r>
      <w:r>
        <w:rPr>
          <w:rStyle w:val="2"/>
          <w:color w:val="000000"/>
        </w:rPr>
        <w:t xml:space="preserve"> Уставом Арсеньевского городского округа</w:t>
      </w:r>
    </w:p>
    <w:p w:rsidR="001155C6" w:rsidRDefault="001155C6" w:rsidP="00AC756B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rPr>
          <w:bCs/>
          <w:szCs w:val="26"/>
        </w:rPr>
      </w:pPr>
      <w:r>
        <w:rPr>
          <w:szCs w:val="26"/>
        </w:rPr>
        <w:t xml:space="preserve">Внести в </w:t>
      </w:r>
      <w:r w:rsidR="000C4D72">
        <w:rPr>
          <w:szCs w:val="26"/>
        </w:rPr>
        <w:t>состав комиссии</w:t>
      </w:r>
      <w:r w:rsidR="000C4D72" w:rsidRPr="000C4D72">
        <w:rPr>
          <w:rStyle w:val="2"/>
          <w:color w:val="000000"/>
        </w:rPr>
        <w:t xml:space="preserve"> </w:t>
      </w:r>
      <w:r w:rsidR="000C4D72" w:rsidRPr="001155C6">
        <w:rPr>
          <w:rStyle w:val="2"/>
          <w:color w:val="000000"/>
        </w:rPr>
        <w:t>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комплаенс)»</w:t>
      </w:r>
      <w:r w:rsidR="00AC756B">
        <w:rPr>
          <w:rStyle w:val="2"/>
          <w:color w:val="000000"/>
        </w:rPr>
        <w:t xml:space="preserve"> (далее – комиссия)</w:t>
      </w:r>
      <w:r w:rsidR="000C4D72">
        <w:rPr>
          <w:rStyle w:val="2"/>
          <w:color w:val="000000"/>
        </w:rPr>
        <w:t xml:space="preserve">, утвержденной </w:t>
      </w:r>
      <w:r w:rsidR="00806C78">
        <w:rPr>
          <w:rStyle w:val="2"/>
          <w:color w:val="000000"/>
        </w:rPr>
        <w:t xml:space="preserve">распоряжением </w:t>
      </w:r>
      <w:r w:rsidR="00806C78">
        <w:rPr>
          <w:szCs w:val="26"/>
        </w:rPr>
        <w:t>администрации</w:t>
      </w:r>
      <w:r>
        <w:rPr>
          <w:rStyle w:val="2"/>
          <w:color w:val="000000"/>
        </w:rPr>
        <w:t xml:space="preserve"> Арсеньевского городского округа </w:t>
      </w:r>
      <w:r w:rsidRPr="001155C6">
        <w:rPr>
          <w:rStyle w:val="2"/>
          <w:color w:val="000000"/>
        </w:rPr>
        <w:t>от 20 января 2021</w:t>
      </w:r>
      <w:r w:rsidR="00AC756B">
        <w:rPr>
          <w:rStyle w:val="2"/>
          <w:color w:val="000000"/>
        </w:rPr>
        <w:t xml:space="preserve"> года</w:t>
      </w:r>
      <w:r w:rsidRPr="001155C6">
        <w:rPr>
          <w:rStyle w:val="2"/>
          <w:color w:val="000000"/>
        </w:rPr>
        <w:t xml:space="preserve"> № 08-</w:t>
      </w:r>
      <w:r w:rsidR="00806C78" w:rsidRPr="001155C6">
        <w:rPr>
          <w:rStyle w:val="2"/>
          <w:color w:val="000000"/>
        </w:rPr>
        <w:t>ра</w:t>
      </w:r>
      <w:r w:rsidR="00806C78">
        <w:rPr>
          <w:rStyle w:val="2"/>
          <w:color w:val="000000"/>
        </w:rPr>
        <w:t xml:space="preserve">, </w:t>
      </w:r>
      <w:r w:rsidR="00806C78" w:rsidRPr="001155C6">
        <w:rPr>
          <w:rStyle w:val="2"/>
          <w:color w:val="000000"/>
        </w:rPr>
        <w:t>следующие</w:t>
      </w:r>
      <w:r w:rsidR="000C4D7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изменени</w:t>
      </w:r>
      <w:r w:rsidR="000C4D72">
        <w:rPr>
          <w:rStyle w:val="2"/>
          <w:color w:val="000000"/>
        </w:rPr>
        <w:t xml:space="preserve">я: </w:t>
      </w:r>
      <w:r>
        <w:rPr>
          <w:rStyle w:val="2"/>
          <w:color w:val="000000"/>
        </w:rPr>
        <w:t xml:space="preserve"> </w:t>
      </w:r>
    </w:p>
    <w:p w:rsidR="00AC756B" w:rsidRDefault="000C4D72" w:rsidP="00AC756B">
      <w:pPr>
        <w:pStyle w:val="af0"/>
        <w:numPr>
          <w:ilvl w:val="1"/>
          <w:numId w:val="2"/>
        </w:numPr>
        <w:tabs>
          <w:tab w:val="left" w:pos="567"/>
          <w:tab w:val="left" w:pos="709"/>
        </w:tabs>
        <w:spacing w:line="360" w:lineRule="auto"/>
        <w:ind w:left="0" w:right="-81" w:firstLine="709"/>
        <w:rPr>
          <w:szCs w:val="26"/>
        </w:rPr>
      </w:pPr>
      <w:r w:rsidRPr="006C16F3">
        <w:rPr>
          <w:szCs w:val="26"/>
        </w:rPr>
        <w:t>Вывести из состава комиссии</w:t>
      </w:r>
      <w:r w:rsidR="00AC756B">
        <w:rPr>
          <w:szCs w:val="26"/>
        </w:rPr>
        <w:t>:</w:t>
      </w:r>
    </w:p>
    <w:p w:rsidR="00AC756B" w:rsidRDefault="000C4D72" w:rsidP="00AC756B">
      <w:pPr>
        <w:pStyle w:val="af0"/>
        <w:tabs>
          <w:tab w:val="left" w:pos="567"/>
          <w:tab w:val="left" w:pos="709"/>
        </w:tabs>
        <w:spacing w:line="360" w:lineRule="auto"/>
        <w:ind w:left="0" w:right="-81"/>
        <w:rPr>
          <w:szCs w:val="26"/>
        </w:rPr>
      </w:pPr>
      <w:r w:rsidRPr="006C16F3">
        <w:rPr>
          <w:szCs w:val="26"/>
        </w:rPr>
        <w:t xml:space="preserve"> </w:t>
      </w:r>
      <w:proofErr w:type="spellStart"/>
      <w:r w:rsidRPr="006C16F3">
        <w:rPr>
          <w:szCs w:val="26"/>
        </w:rPr>
        <w:t>Голомидова</w:t>
      </w:r>
      <w:proofErr w:type="spellEnd"/>
      <w:r w:rsidRPr="006C16F3">
        <w:rPr>
          <w:szCs w:val="26"/>
        </w:rPr>
        <w:t xml:space="preserve"> Артема Ильича – начальника управления жизнеобеспечения администрации Арсеньевского городского округа; </w:t>
      </w:r>
    </w:p>
    <w:p w:rsidR="00723468" w:rsidRPr="006C16F3" w:rsidRDefault="006C16F3" w:rsidP="00AC756B">
      <w:pPr>
        <w:pStyle w:val="af0"/>
        <w:tabs>
          <w:tab w:val="left" w:pos="567"/>
          <w:tab w:val="left" w:pos="709"/>
        </w:tabs>
        <w:spacing w:line="360" w:lineRule="auto"/>
        <w:ind w:left="0" w:right="-81"/>
        <w:rPr>
          <w:szCs w:val="26"/>
        </w:rPr>
      </w:pPr>
      <w:r w:rsidRPr="006C16F3">
        <w:rPr>
          <w:szCs w:val="26"/>
        </w:rPr>
        <w:t>Супрун</w:t>
      </w:r>
      <w:r>
        <w:rPr>
          <w:szCs w:val="26"/>
        </w:rPr>
        <w:t>а</w:t>
      </w:r>
      <w:r w:rsidRPr="006C16F3">
        <w:rPr>
          <w:szCs w:val="26"/>
        </w:rPr>
        <w:t xml:space="preserve"> Вячеслава Анатольевича - начальника отдела муниципального заказа управления экономики и инвестиций администрации Арсеньевского городского округа.</w:t>
      </w:r>
    </w:p>
    <w:p w:rsidR="00AC756B" w:rsidRDefault="006C16F3" w:rsidP="00AC756B">
      <w:pPr>
        <w:pStyle w:val="af0"/>
        <w:numPr>
          <w:ilvl w:val="1"/>
          <w:numId w:val="2"/>
        </w:numPr>
        <w:tabs>
          <w:tab w:val="left" w:pos="567"/>
          <w:tab w:val="left" w:pos="709"/>
        </w:tabs>
        <w:spacing w:line="360" w:lineRule="auto"/>
        <w:ind w:left="0" w:right="-81" w:firstLine="709"/>
        <w:rPr>
          <w:szCs w:val="26"/>
        </w:rPr>
      </w:pPr>
      <w:r w:rsidRPr="006C16F3">
        <w:rPr>
          <w:szCs w:val="26"/>
        </w:rPr>
        <w:t>Ввести в состав комиссии</w:t>
      </w:r>
      <w:r w:rsidR="00AC756B">
        <w:rPr>
          <w:szCs w:val="26"/>
        </w:rPr>
        <w:t>:</w:t>
      </w:r>
      <w:r w:rsidRPr="006C16F3">
        <w:rPr>
          <w:szCs w:val="26"/>
        </w:rPr>
        <w:t xml:space="preserve"> </w:t>
      </w:r>
    </w:p>
    <w:p w:rsidR="00AC756B" w:rsidRDefault="006C16F3" w:rsidP="00AC756B">
      <w:pPr>
        <w:pStyle w:val="af0"/>
        <w:tabs>
          <w:tab w:val="left" w:pos="567"/>
          <w:tab w:val="left" w:pos="709"/>
        </w:tabs>
        <w:spacing w:line="360" w:lineRule="auto"/>
        <w:ind w:left="0" w:right="-81"/>
        <w:rPr>
          <w:szCs w:val="26"/>
        </w:rPr>
      </w:pPr>
      <w:r w:rsidRPr="006C16F3">
        <w:rPr>
          <w:szCs w:val="26"/>
        </w:rPr>
        <w:t>Корж Ирину Владимировну - заместителя начальника управления жизнеобеспечения администрации Арсеньевского городского округа;</w:t>
      </w:r>
    </w:p>
    <w:p w:rsidR="00AC756B" w:rsidRDefault="006C16F3" w:rsidP="00AC756B">
      <w:pPr>
        <w:pStyle w:val="af0"/>
        <w:tabs>
          <w:tab w:val="left" w:pos="567"/>
          <w:tab w:val="left" w:pos="709"/>
        </w:tabs>
        <w:spacing w:line="360" w:lineRule="auto"/>
        <w:ind w:left="0" w:right="-81"/>
        <w:rPr>
          <w:szCs w:val="26"/>
        </w:rPr>
      </w:pPr>
      <w:r w:rsidRPr="006C16F3">
        <w:rPr>
          <w:szCs w:val="26"/>
        </w:rPr>
        <w:t xml:space="preserve">Миронову Инну Александровну - заместителя начальника управления жизнеобеспечения администрации Арсеньевского городского округа; </w:t>
      </w:r>
    </w:p>
    <w:p w:rsidR="006C16F3" w:rsidRDefault="00AC756B" w:rsidP="00AC756B">
      <w:pPr>
        <w:pStyle w:val="af0"/>
        <w:tabs>
          <w:tab w:val="left" w:pos="567"/>
          <w:tab w:val="left" w:pos="709"/>
        </w:tabs>
        <w:spacing w:line="360" w:lineRule="auto"/>
        <w:ind w:left="0" w:right="-81"/>
        <w:rPr>
          <w:szCs w:val="26"/>
        </w:rPr>
      </w:pPr>
      <w:r>
        <w:rPr>
          <w:szCs w:val="26"/>
        </w:rPr>
        <w:t>М</w:t>
      </w:r>
      <w:r w:rsidR="006C16F3" w:rsidRPr="006C16F3">
        <w:rPr>
          <w:szCs w:val="26"/>
        </w:rPr>
        <w:t xml:space="preserve">ихайличенко Ольгу Вадимовну </w:t>
      </w:r>
      <w:r>
        <w:rPr>
          <w:szCs w:val="26"/>
        </w:rPr>
        <w:t>–</w:t>
      </w:r>
      <w:r w:rsidR="006C16F3" w:rsidRPr="006C16F3">
        <w:rPr>
          <w:szCs w:val="26"/>
        </w:rPr>
        <w:t xml:space="preserve"> </w:t>
      </w:r>
      <w:r>
        <w:rPr>
          <w:szCs w:val="26"/>
        </w:rPr>
        <w:t>главн</w:t>
      </w:r>
      <w:r w:rsidR="00B973C5">
        <w:rPr>
          <w:szCs w:val="26"/>
        </w:rPr>
        <w:t>ого</w:t>
      </w:r>
      <w:r>
        <w:rPr>
          <w:szCs w:val="26"/>
        </w:rPr>
        <w:t xml:space="preserve"> специалист</w:t>
      </w:r>
      <w:r w:rsidR="00B973C5">
        <w:rPr>
          <w:szCs w:val="26"/>
        </w:rPr>
        <w:t>а</w:t>
      </w:r>
      <w:r>
        <w:rPr>
          <w:szCs w:val="26"/>
        </w:rPr>
        <w:t xml:space="preserve"> 1 разряда </w:t>
      </w:r>
      <w:r w:rsidR="006C16F3" w:rsidRPr="006C16F3">
        <w:rPr>
          <w:szCs w:val="26"/>
        </w:rPr>
        <w:t xml:space="preserve">отдела муниципального заказа управления экономики и инвестиций администрации Арсеньевского городского округа. </w:t>
      </w:r>
    </w:p>
    <w:p w:rsidR="00723468" w:rsidRPr="006C16F3" w:rsidRDefault="00723468" w:rsidP="006C16F3">
      <w:pPr>
        <w:pStyle w:val="af0"/>
        <w:numPr>
          <w:ilvl w:val="0"/>
          <w:numId w:val="2"/>
        </w:numPr>
        <w:tabs>
          <w:tab w:val="left" w:pos="567"/>
          <w:tab w:val="left" w:pos="709"/>
        </w:tabs>
        <w:spacing w:line="360" w:lineRule="auto"/>
        <w:ind w:left="0" w:right="-81" w:firstLine="709"/>
        <w:rPr>
          <w:szCs w:val="26"/>
        </w:rPr>
      </w:pPr>
      <w:r w:rsidRPr="006C16F3">
        <w:rPr>
          <w:bCs/>
          <w:szCs w:val="26"/>
        </w:rPr>
        <w:lastRenderedPageBreak/>
        <w:t>Организационному управлению администрации Арсеньевского городского округа (Абрамова)</w:t>
      </w:r>
      <w:r w:rsidR="00AC756B">
        <w:rPr>
          <w:bCs/>
          <w:szCs w:val="26"/>
        </w:rPr>
        <w:t xml:space="preserve"> обеспечить размещение</w:t>
      </w:r>
      <w:r w:rsidRPr="006C16F3">
        <w:rPr>
          <w:szCs w:val="26"/>
        </w:rPr>
        <w:t xml:space="preserve"> на официальном сайте администрации Арсеньевского городского округа</w:t>
      </w:r>
      <w:r w:rsidR="00AC756B">
        <w:rPr>
          <w:szCs w:val="26"/>
        </w:rPr>
        <w:t xml:space="preserve"> настояще</w:t>
      </w:r>
      <w:r w:rsidR="00B973C5">
        <w:rPr>
          <w:szCs w:val="26"/>
        </w:rPr>
        <w:t>го</w:t>
      </w:r>
      <w:r w:rsidR="00AC756B">
        <w:rPr>
          <w:szCs w:val="26"/>
        </w:rPr>
        <w:t xml:space="preserve"> распоряжени</w:t>
      </w:r>
      <w:r w:rsidR="00B973C5">
        <w:rPr>
          <w:szCs w:val="26"/>
        </w:rPr>
        <w:t>я</w:t>
      </w:r>
      <w:r w:rsidRPr="006C16F3">
        <w:rPr>
          <w:szCs w:val="26"/>
        </w:rPr>
        <w:t>.</w:t>
      </w: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1035"/>
          <w:tab w:val="right" w:pos="9636"/>
        </w:tabs>
        <w:ind w:firstLine="0"/>
        <w:rPr>
          <w:szCs w:val="26"/>
        </w:rPr>
      </w:pPr>
    </w:p>
    <w:p w:rsidR="00723468" w:rsidRPr="00384707" w:rsidRDefault="00723468" w:rsidP="00723468">
      <w:pPr>
        <w:tabs>
          <w:tab w:val="left" w:pos="8041"/>
        </w:tabs>
        <w:ind w:firstLine="0"/>
        <w:rPr>
          <w:szCs w:val="26"/>
        </w:rPr>
      </w:pPr>
      <w:r w:rsidRPr="00384707">
        <w:rPr>
          <w:szCs w:val="26"/>
        </w:rPr>
        <w:t xml:space="preserve">Глава городского округа                                                          </w:t>
      </w:r>
      <w:r>
        <w:rPr>
          <w:szCs w:val="26"/>
        </w:rPr>
        <w:t xml:space="preserve">           </w:t>
      </w:r>
      <w:r w:rsidRPr="00384707">
        <w:rPr>
          <w:szCs w:val="26"/>
        </w:rPr>
        <w:t xml:space="preserve">       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723468" w:rsidRPr="00384707" w:rsidSect="00723468">
      <w:pgSz w:w="11906" w:h="16838"/>
      <w:pgMar w:top="567" w:right="851" w:bottom="1196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B"/>
    <w:multiLevelType w:val="multilevel"/>
    <w:tmpl w:val="7BEC878A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2F255119"/>
    <w:multiLevelType w:val="multilevel"/>
    <w:tmpl w:val="F7BA576C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92"/>
        </w:tabs>
        <w:ind w:left="1392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2"/>
        </w:tabs>
        <w:ind w:left="220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62"/>
        </w:tabs>
        <w:ind w:left="25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22"/>
        </w:tabs>
        <w:ind w:left="29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02272"/>
    <w:rsid w:val="000C4D72"/>
    <w:rsid w:val="000D1D1D"/>
    <w:rsid w:val="000D59E4"/>
    <w:rsid w:val="001155C6"/>
    <w:rsid w:val="001B5178"/>
    <w:rsid w:val="003D1459"/>
    <w:rsid w:val="003F29F9"/>
    <w:rsid w:val="005D5B35"/>
    <w:rsid w:val="00601E19"/>
    <w:rsid w:val="006C16F3"/>
    <w:rsid w:val="00723468"/>
    <w:rsid w:val="00806C78"/>
    <w:rsid w:val="0086400F"/>
    <w:rsid w:val="00903E72"/>
    <w:rsid w:val="00914621"/>
    <w:rsid w:val="009267F9"/>
    <w:rsid w:val="00A25588"/>
    <w:rsid w:val="00A53AA2"/>
    <w:rsid w:val="00AC756B"/>
    <w:rsid w:val="00B66C7A"/>
    <w:rsid w:val="00B973C5"/>
    <w:rsid w:val="00BA4D6F"/>
    <w:rsid w:val="00CA3899"/>
    <w:rsid w:val="00CB394D"/>
    <w:rsid w:val="00CE612B"/>
    <w:rsid w:val="00DF71BB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67C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E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E8E1-7F3F-40C8-A073-A3E0F9AC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5</cp:revision>
  <cp:lastPrinted>2022-02-01T06:04:00Z</cp:lastPrinted>
  <dcterms:created xsi:type="dcterms:W3CDTF">2022-01-31T06:09:00Z</dcterms:created>
  <dcterms:modified xsi:type="dcterms:W3CDTF">2022-02-02T04:28:00Z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