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5CD" w14:textId="77777777" w:rsidR="003D0B8B" w:rsidRPr="00484271" w:rsidRDefault="003D0B8B" w:rsidP="003D0B8B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</w:t>
      </w:r>
      <w:r w:rsidRPr="00484271">
        <w:rPr>
          <w:b/>
          <w:sz w:val="26"/>
          <w:szCs w:val="26"/>
        </w:rPr>
        <w:t>.</w:t>
      </w:r>
    </w:p>
    <w:p w14:paraId="51DF0BBD" w14:textId="77777777" w:rsidR="003D0B8B" w:rsidRDefault="003D0B8B" w:rsidP="003D0B8B">
      <w:pPr>
        <w:widowControl w:val="0"/>
        <w:numPr>
          <w:ilvl w:val="0"/>
          <w:numId w:val="2"/>
        </w:numPr>
        <w:ind w:left="0" w:firstLine="570"/>
        <w:jc w:val="both"/>
        <w:rPr>
          <w:sz w:val="26"/>
          <w:szCs w:val="26"/>
        </w:rPr>
      </w:pP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планируемых трех многоквартирных домов с максимальной мощностью 300 кВт, на уровне напряжения 0,4 кВ, по 2 категории надежности возможно при выполнении следующих технических условий: </w:t>
      </w:r>
    </w:p>
    <w:p w14:paraId="74D22BA5" w14:textId="77777777" w:rsidR="003D0B8B" w:rsidRDefault="003D0B8B" w:rsidP="003D0B8B">
      <w:pPr>
        <w:ind w:left="570"/>
        <w:jc w:val="both"/>
        <w:rPr>
          <w:sz w:val="26"/>
          <w:szCs w:val="26"/>
        </w:rPr>
      </w:pPr>
      <w:r w:rsidRPr="00C468EF">
        <w:rPr>
          <w:sz w:val="26"/>
          <w:szCs w:val="26"/>
        </w:rPr>
        <w:t>1. Строительство</w:t>
      </w:r>
      <w:r>
        <w:rPr>
          <w:sz w:val="26"/>
          <w:szCs w:val="26"/>
        </w:rPr>
        <w:t xml:space="preserve"> двух ВЛ-6 кВ, двух КЛ-6 кВ от ближайших опор ВЛ-6 кВ ф-3; ф-14 ПС 35/6 кВ «Город» до двухтрансформаторной подстанции;</w:t>
      </w:r>
    </w:p>
    <w:p w14:paraId="3DE15EEA" w14:textId="77777777" w:rsidR="003D0B8B" w:rsidRDefault="003D0B8B" w:rsidP="003D0B8B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468EF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>двухтрансформаторной подстанции;</w:t>
      </w:r>
    </w:p>
    <w:p w14:paraId="0A030829" w14:textId="77777777" w:rsidR="003D0B8B" w:rsidRDefault="003D0B8B" w:rsidP="003D0B8B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>3. Строительство шести КЛ-0,4 кВ от двухтрансформаторной подстанции до трех многоквартирных домов.</w:t>
      </w:r>
    </w:p>
    <w:p w14:paraId="315CB582" w14:textId="77777777" w:rsidR="003D0B8B" w:rsidRPr="00C468EF" w:rsidRDefault="003D0B8B" w:rsidP="003D0B8B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>Плата за подключение определена в соответствии с постановлением агентства по тарифам Приморского края от 25.12.2020г. № 69/12 в ценах 2021 г. и составляет 14 004 968,40 рублей</w:t>
      </w:r>
    </w:p>
    <w:p w14:paraId="4CAC00EF" w14:textId="77777777" w:rsidR="003D0B8B" w:rsidRPr="00E3768A" w:rsidRDefault="003D0B8B" w:rsidP="003D0B8B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тепловых источников и тепловых сетей на земельном участке КГУП «Примтеплоэнерго» не имеет. На основании п. 11, п. 17 «Правил подключения к систем теплоснабжения, включая правила недискриминационного доступа к услугам по подключению (технологического присоединения) к системам теплоснабжения», утвержденных постановлением Правительства РФ от 05.07.2018г. № 787, техническая возможность подключения отсутствует, технические условия выдать не представляется возможным.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проектировании рекомендуется предусмотреть альтернативный источник тепловой энергии.</w:t>
      </w:r>
    </w:p>
    <w:p w14:paraId="7DACC05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>
        <w:rPr>
          <w:sz w:val="26"/>
          <w:szCs w:val="26"/>
        </w:rPr>
        <w:t>:</w:t>
      </w:r>
    </w:p>
    <w:p w14:paraId="675AC80D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A161C0">
        <w:rPr>
          <w:sz w:val="26"/>
          <w:szCs w:val="26"/>
        </w:rPr>
        <w:t xml:space="preserve">бъем водоснабжения </w:t>
      </w:r>
      <w:r>
        <w:rPr>
          <w:sz w:val="26"/>
          <w:szCs w:val="26"/>
        </w:rPr>
        <w:t>106,2</w:t>
      </w:r>
      <w:r w:rsidRPr="00A161C0">
        <w:rPr>
          <w:sz w:val="26"/>
          <w:szCs w:val="26"/>
        </w:rPr>
        <w:t xml:space="preserve"> м³/сут</w:t>
      </w:r>
      <w:r>
        <w:rPr>
          <w:sz w:val="26"/>
          <w:szCs w:val="26"/>
        </w:rPr>
        <w:t xml:space="preserve">. (35,4 </w:t>
      </w:r>
      <w:r w:rsidRPr="00A161C0">
        <w:rPr>
          <w:sz w:val="26"/>
          <w:szCs w:val="26"/>
        </w:rPr>
        <w:t>м³/</w:t>
      </w:r>
      <w:r>
        <w:rPr>
          <w:sz w:val="26"/>
          <w:szCs w:val="26"/>
        </w:rPr>
        <w:t>сут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 xml:space="preserve"> на один объект).</w:t>
      </w:r>
      <w:r w:rsidRPr="00A161C0">
        <w:rPr>
          <w:sz w:val="26"/>
          <w:szCs w:val="26"/>
        </w:rPr>
        <w:t xml:space="preserve"> </w:t>
      </w:r>
    </w:p>
    <w:p w14:paraId="20B998D4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Подключение объекта к системе водоснабжения выполнить от существующего водопровода диметром 150 мм (чугун) в проектируемом водопроводном колодце ВК-1 с установкой запорной арматуры в месте врезке. </w:t>
      </w:r>
    </w:p>
    <w:p w14:paraId="0B28CB65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Проектом предусмотреть закольцовку водопровода от ВК-1 до ВК-2. </w:t>
      </w:r>
    </w:p>
    <w:p w14:paraId="370F9505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Свободный гарантированный напор в заданной точке подключения – 35 м.</w:t>
      </w:r>
    </w:p>
    <w:p w14:paraId="6BD4A48D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Глубина заложения трубы в точке предполагаемого подключения – 2,5 м. Водопроводную сеть выполнить из труб по ГОСТ 10704-91, или ГОСТ 18599-2001, ГОСТ Р 52134-2003, ГОСТ Р 52318-2005, ГОСТ Р 53630-2009. Предусмотреть диаметр трубопровода не менее диаметра 160 мм.</w:t>
      </w:r>
    </w:p>
    <w:p w14:paraId="57B996DA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Проектом предусмотреть установку пожарных гидрантов.</w:t>
      </w:r>
    </w:p>
    <w:p w14:paraId="05DD1D1D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Информация о плате за подключение:</w:t>
      </w:r>
    </w:p>
    <w:p w14:paraId="0EB294F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подключение к системе холодного водоснабжения будет определен по действующему тарифу на стадии заключения договора на технологическое присоединение в соответствии с Федеральным законом от 07.02.2011 № 416-ФЗ «О водоснабжении и водоотведении»;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Постановлением Правительства РФ от 29.07.2013 № 645 «Об утверждении типовых договоров в области холодного водоснабжения и водоотведения».</w:t>
      </w:r>
    </w:p>
    <w:p w14:paraId="740885E3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Ставки тарифа на подключение (технологическое) присоединение к централизованной системе холодного водоснабжения утверждены </w:t>
      </w:r>
      <w:r w:rsidRPr="00A16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2E7D">
        <w:rPr>
          <w:sz w:val="26"/>
          <w:szCs w:val="26"/>
        </w:rPr>
        <w:t xml:space="preserve"> </w:t>
      </w:r>
      <w:r w:rsidRPr="00A161C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161C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агентством по тарифам Приморского края </w:t>
      </w:r>
      <w:r w:rsidRPr="00A161C0">
        <w:rPr>
          <w:sz w:val="26"/>
          <w:szCs w:val="26"/>
        </w:rPr>
        <w:t>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</w:t>
      </w:r>
      <w:r>
        <w:rPr>
          <w:sz w:val="26"/>
          <w:szCs w:val="26"/>
        </w:rPr>
        <w:t>.01.</w:t>
      </w:r>
      <w:r w:rsidRPr="00A161C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A161C0">
        <w:rPr>
          <w:sz w:val="26"/>
          <w:szCs w:val="26"/>
        </w:rPr>
        <w:t xml:space="preserve"> по 31</w:t>
      </w:r>
      <w:r>
        <w:rPr>
          <w:sz w:val="26"/>
          <w:szCs w:val="26"/>
        </w:rPr>
        <w:t>.12.2021:</w:t>
      </w:r>
      <w:r w:rsidRPr="00A161C0">
        <w:rPr>
          <w:sz w:val="26"/>
          <w:szCs w:val="26"/>
        </w:rPr>
        <w:t xml:space="preserve"> </w:t>
      </w:r>
    </w:p>
    <w:p w14:paraId="06055958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3D0B8B" w:rsidRPr="002E681B" w14:paraId="07D04563" w14:textId="77777777" w:rsidTr="00FA5B68">
        <w:tc>
          <w:tcPr>
            <w:tcW w:w="675" w:type="dxa"/>
            <w:shd w:val="clear" w:color="auto" w:fill="auto"/>
          </w:tcPr>
          <w:p w14:paraId="16412C75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893" w:type="dxa"/>
            <w:shd w:val="clear" w:color="auto" w:fill="auto"/>
          </w:tcPr>
          <w:p w14:paraId="5D5353C7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14:paraId="60C1D9E0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3D0B8B" w:rsidRPr="002E681B" w14:paraId="5EE8E922" w14:textId="77777777" w:rsidTr="00FA5B68">
        <w:tc>
          <w:tcPr>
            <w:tcW w:w="675" w:type="dxa"/>
            <w:shd w:val="clear" w:color="auto" w:fill="auto"/>
          </w:tcPr>
          <w:p w14:paraId="5C02A6BA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14:paraId="6CC31D83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Ставка тарифа за подключаемую (технологически присоединяемую) нагрузку, тыс.руб./м в сутки</w:t>
            </w:r>
          </w:p>
        </w:tc>
        <w:tc>
          <w:tcPr>
            <w:tcW w:w="3285" w:type="dxa"/>
            <w:shd w:val="clear" w:color="auto" w:fill="auto"/>
          </w:tcPr>
          <w:p w14:paraId="145012AB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3,610</w:t>
            </w:r>
          </w:p>
        </w:tc>
      </w:tr>
      <w:tr w:rsidR="003D0B8B" w:rsidRPr="002E681B" w14:paraId="6ADC56D0" w14:textId="77777777" w:rsidTr="00FA5B68">
        <w:tc>
          <w:tcPr>
            <w:tcW w:w="675" w:type="dxa"/>
            <w:shd w:val="clear" w:color="auto" w:fill="auto"/>
          </w:tcPr>
          <w:p w14:paraId="2844B457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</w:t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6EC7322A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диаметром до 100 мм (включительно), тыс.руб./км</w:t>
            </w:r>
          </w:p>
        </w:tc>
      </w:tr>
      <w:tr w:rsidR="003D0B8B" w:rsidRPr="002E681B" w14:paraId="6939A269" w14:textId="77777777" w:rsidTr="00FA5B68">
        <w:tc>
          <w:tcPr>
            <w:tcW w:w="675" w:type="dxa"/>
            <w:shd w:val="clear" w:color="auto" w:fill="auto"/>
          </w:tcPr>
          <w:p w14:paraId="21FB5696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2.1</w:t>
            </w:r>
          </w:p>
        </w:tc>
        <w:tc>
          <w:tcPr>
            <w:tcW w:w="5893" w:type="dxa"/>
            <w:shd w:val="clear" w:color="auto" w:fill="auto"/>
          </w:tcPr>
          <w:p w14:paraId="4235770F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открытом способе прокладки сетей</w:t>
            </w:r>
          </w:p>
        </w:tc>
        <w:tc>
          <w:tcPr>
            <w:tcW w:w="3285" w:type="dxa"/>
            <w:shd w:val="clear" w:color="auto" w:fill="auto"/>
          </w:tcPr>
          <w:p w14:paraId="182547A1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3 659,37</w:t>
            </w:r>
          </w:p>
        </w:tc>
      </w:tr>
      <w:tr w:rsidR="003D0B8B" w:rsidRPr="002E681B" w14:paraId="6A9B2A52" w14:textId="77777777" w:rsidTr="00FA5B68">
        <w:tc>
          <w:tcPr>
            <w:tcW w:w="675" w:type="dxa"/>
            <w:shd w:val="clear" w:color="auto" w:fill="auto"/>
          </w:tcPr>
          <w:p w14:paraId="63187574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2.2</w:t>
            </w:r>
          </w:p>
        </w:tc>
        <w:tc>
          <w:tcPr>
            <w:tcW w:w="5893" w:type="dxa"/>
            <w:shd w:val="clear" w:color="auto" w:fill="auto"/>
          </w:tcPr>
          <w:p w14:paraId="3C5EBEC7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прокладке сетей в стальном футляре</w:t>
            </w:r>
          </w:p>
        </w:tc>
        <w:tc>
          <w:tcPr>
            <w:tcW w:w="3285" w:type="dxa"/>
            <w:shd w:val="clear" w:color="auto" w:fill="auto"/>
          </w:tcPr>
          <w:p w14:paraId="19C9B7C1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5 111,64</w:t>
            </w:r>
          </w:p>
        </w:tc>
      </w:tr>
      <w:tr w:rsidR="003D0B8B" w:rsidRPr="002E681B" w14:paraId="46F87077" w14:textId="77777777" w:rsidTr="00FA5B68">
        <w:tc>
          <w:tcPr>
            <w:tcW w:w="675" w:type="dxa"/>
            <w:shd w:val="clear" w:color="auto" w:fill="auto"/>
          </w:tcPr>
          <w:p w14:paraId="5DB3895E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2.3</w:t>
            </w:r>
          </w:p>
        </w:tc>
        <w:tc>
          <w:tcPr>
            <w:tcW w:w="5893" w:type="dxa"/>
            <w:shd w:val="clear" w:color="auto" w:fill="auto"/>
          </w:tcPr>
          <w:p w14:paraId="4BA9C579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открытом способе прокладки сетей с учетом восстановления покрытия дорог</w:t>
            </w:r>
          </w:p>
        </w:tc>
        <w:tc>
          <w:tcPr>
            <w:tcW w:w="3285" w:type="dxa"/>
            <w:shd w:val="clear" w:color="auto" w:fill="auto"/>
          </w:tcPr>
          <w:p w14:paraId="4B098321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5 475,12</w:t>
            </w:r>
          </w:p>
        </w:tc>
      </w:tr>
    </w:tbl>
    <w:p w14:paraId="43FF5926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Точка присоединения при заключении договора о подключении устанавливается на границе земельного участка.</w:t>
      </w:r>
    </w:p>
    <w:p w14:paraId="360BF16E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До начала производства работ, в соответствии с выданными условиями подключения, заказчику необходимо разработать проект и согласовать его с ООО «КРИСТАЛЛ». Один экземпляр проекта передать в ПТО ООО «КРИСТАЛЛ».</w:t>
      </w:r>
    </w:p>
    <w:p w14:paraId="0339CEA6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Работы по присоединению к системе водоснабжения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водоснабжения. Перед проведение работ по присоединению к системе водоснабжения в охранной зоне инженерных сетей, предоставить эксплуатирующей организации, акты освидетельствования скрытых работ, согласно СП 48.13330.2019, на смонтированную водопроводную сеть, согласованные с администрацией Арсеньевского городского округа.</w:t>
      </w:r>
    </w:p>
    <w:p w14:paraId="5BB966EF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Срок подключения объекта – 18 месяцев с даты заключения договоров о технологическом присоединении к системе водоснабжения (если более поздний срок подключения не будет указан заявителем).</w:t>
      </w:r>
    </w:p>
    <w:p w14:paraId="72AEB43E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A161C0">
        <w:rPr>
          <w:sz w:val="26"/>
          <w:szCs w:val="26"/>
        </w:rPr>
        <w:t xml:space="preserve">Срок действия </w:t>
      </w:r>
      <w:r>
        <w:rPr>
          <w:sz w:val="26"/>
          <w:szCs w:val="26"/>
        </w:rPr>
        <w:t xml:space="preserve">технических </w:t>
      </w:r>
      <w:r w:rsidRPr="00A161C0">
        <w:rPr>
          <w:sz w:val="26"/>
          <w:szCs w:val="26"/>
        </w:rPr>
        <w:t>условий</w:t>
      </w:r>
      <w:r>
        <w:rPr>
          <w:sz w:val="26"/>
          <w:szCs w:val="26"/>
        </w:rPr>
        <w:t>:</w:t>
      </w:r>
      <w:r w:rsidRPr="00A161C0">
        <w:rPr>
          <w:sz w:val="26"/>
          <w:szCs w:val="26"/>
        </w:rPr>
        <w:t xml:space="preserve"> 3 года</w:t>
      </w:r>
      <w:r>
        <w:rPr>
          <w:sz w:val="26"/>
          <w:szCs w:val="26"/>
        </w:rPr>
        <w:t xml:space="preserve"> с даты выдачи</w:t>
      </w:r>
      <w:r w:rsidRPr="00A161C0">
        <w:rPr>
          <w:sz w:val="26"/>
          <w:szCs w:val="26"/>
        </w:rPr>
        <w:t>.</w:t>
      </w:r>
    </w:p>
    <w:p w14:paraId="3345A21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Объем (ресурс) водоснабжения объекта при получении условий подключения и после его подключения к системам водоснабжения не должен превышать указанный объем нагрузок, в противном случае подача ресурса будет ограничена до получения заказчиком условий подключения на дополнительный объем водоснабжения.</w:t>
      </w:r>
    </w:p>
    <w:p w14:paraId="11671D4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Обязательства ООО «Кристалл» по обеспечению подключения объекта капитального строительства к сетям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инженерно-технического обеспечения (п.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обеспечения).</w:t>
      </w:r>
    </w:p>
    <w:p w14:paraId="3BD9E722" w14:textId="77777777" w:rsidR="003D0B8B" w:rsidRPr="00A161C0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После технологического присоединения заказчику необходимо заключить с ООО «Кристалл» договор на водоснабжение в течении 5 (пяти) дней с оформлением акта разграничения балансовой и эксплуатационной ответственности сторон. </w:t>
      </w:r>
    </w:p>
    <w:p w14:paraId="3184D6BF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>к системе водоотведения имеется</w:t>
      </w:r>
      <w:r>
        <w:rPr>
          <w:sz w:val="26"/>
          <w:szCs w:val="26"/>
        </w:rPr>
        <w:t>:</w:t>
      </w:r>
    </w:p>
    <w:p w14:paraId="502F3D98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F51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F5125">
        <w:rPr>
          <w:sz w:val="26"/>
          <w:szCs w:val="26"/>
        </w:rPr>
        <w:t xml:space="preserve">бъем водоотведения </w:t>
      </w:r>
      <w:r>
        <w:rPr>
          <w:sz w:val="26"/>
          <w:szCs w:val="26"/>
        </w:rPr>
        <w:t>35,4</w:t>
      </w:r>
      <w:r w:rsidRPr="00FF5125">
        <w:rPr>
          <w:sz w:val="26"/>
          <w:szCs w:val="26"/>
        </w:rPr>
        <w:t xml:space="preserve"> м³/сут.</w:t>
      </w:r>
      <w:r>
        <w:rPr>
          <w:sz w:val="26"/>
          <w:szCs w:val="26"/>
        </w:rPr>
        <w:t xml:space="preserve"> (106,2 </w:t>
      </w:r>
      <w:r w:rsidRPr="00FF5125">
        <w:rPr>
          <w:sz w:val="26"/>
          <w:szCs w:val="26"/>
        </w:rPr>
        <w:t>м³/сут.</w:t>
      </w:r>
      <w:r>
        <w:rPr>
          <w:sz w:val="26"/>
          <w:szCs w:val="26"/>
        </w:rPr>
        <w:t xml:space="preserve"> на три объекта).</w:t>
      </w:r>
    </w:p>
    <w:p w14:paraId="3F5AD2C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Подключение объекта к системе водоотведения выполнить от существующей канализации диаметром 600 мм (железобетон) по ул. Октябрьская в существующем канализационном колодце КК-1.</w:t>
      </w:r>
    </w:p>
    <w:p w14:paraId="1A53E41F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Проектом предусмотреть прокладку трубы не менее диаметром 400, с последующем переключением на проектируемую сеть домов по ул. Кирзаводская, 10а, 3а, 16, 14, 12; ул. </w:t>
      </w:r>
      <w:r>
        <w:rPr>
          <w:sz w:val="26"/>
          <w:szCs w:val="26"/>
        </w:rPr>
        <w:lastRenderedPageBreak/>
        <w:t>Заднепровского, 1,5 и СОШ № 10 ул. О. Кошевого, 3. Выбор материала труб определить при проектировании с учетом состава сточных вод и агрессивным воздействием грунтовых вод и самого грунта.</w:t>
      </w:r>
    </w:p>
    <w:p w14:paraId="1F6340F8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Отметка лотка трубы в точке предполагаемого подключения – 2,20 м.</w:t>
      </w:r>
    </w:p>
    <w:p w14:paraId="3DC03D6A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о плате за подключение:</w:t>
      </w:r>
    </w:p>
    <w:p w14:paraId="1300E4C0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подключение к системе холодного водоснабжения будет определен по действующему тарифу на стадии заключения договора на технологическое присоединение в соответствии с Федеральным законом от 07.02.2011 № 416-ФЗ «О водоснабжении и водоотведении»;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Постановлением Правительства РФ от 29.07.2013 № 645 «Об утверждении типовых договоров в области холодного водоснабжения и водоотведения».</w:t>
      </w:r>
    </w:p>
    <w:p w14:paraId="24545A0A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Ставки тарифа на подключение (технологическое) присоединение к централизованной системе водоотведения утверждены </w:t>
      </w:r>
      <w:r w:rsidRPr="00A16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2E7D">
        <w:rPr>
          <w:sz w:val="26"/>
          <w:szCs w:val="26"/>
        </w:rPr>
        <w:t xml:space="preserve"> </w:t>
      </w:r>
      <w:r w:rsidRPr="00A161C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161C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агентством по тарифам Приморского края </w:t>
      </w:r>
      <w:r w:rsidRPr="00A161C0">
        <w:rPr>
          <w:sz w:val="26"/>
          <w:szCs w:val="26"/>
        </w:rPr>
        <w:t xml:space="preserve">«Об установлении тарифов на подключение (технологическое присоединение) к централизованной системе </w:t>
      </w:r>
      <w:r>
        <w:rPr>
          <w:sz w:val="26"/>
          <w:szCs w:val="26"/>
        </w:rPr>
        <w:t>водоотведения</w:t>
      </w:r>
      <w:r w:rsidRPr="00A161C0">
        <w:rPr>
          <w:sz w:val="26"/>
          <w:szCs w:val="26"/>
        </w:rPr>
        <w:t xml:space="preserve"> общества с ограниченной ответственностью «</w:t>
      </w:r>
      <w:r>
        <w:rPr>
          <w:sz w:val="26"/>
          <w:szCs w:val="26"/>
        </w:rPr>
        <w:t>Феникс</w:t>
      </w:r>
      <w:r w:rsidRPr="00A161C0">
        <w:rPr>
          <w:sz w:val="26"/>
          <w:szCs w:val="26"/>
        </w:rPr>
        <w:t>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</w:t>
      </w:r>
      <w:r>
        <w:rPr>
          <w:sz w:val="26"/>
          <w:szCs w:val="26"/>
        </w:rPr>
        <w:t>.01.</w:t>
      </w:r>
      <w:r w:rsidRPr="00A161C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A161C0">
        <w:rPr>
          <w:sz w:val="26"/>
          <w:szCs w:val="26"/>
        </w:rPr>
        <w:t xml:space="preserve"> по 31</w:t>
      </w:r>
      <w:r>
        <w:rPr>
          <w:sz w:val="26"/>
          <w:szCs w:val="26"/>
        </w:rPr>
        <w:t>.12.2021:</w:t>
      </w:r>
      <w:r w:rsidRPr="00A161C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862"/>
        <w:gridCol w:w="2061"/>
        <w:gridCol w:w="112"/>
        <w:gridCol w:w="2173"/>
      </w:tblGrid>
      <w:tr w:rsidR="003D0B8B" w:rsidRPr="002E681B" w14:paraId="55E98D26" w14:textId="77777777" w:rsidTr="00FA5B68">
        <w:tc>
          <w:tcPr>
            <w:tcW w:w="645" w:type="dxa"/>
            <w:shd w:val="clear" w:color="auto" w:fill="auto"/>
          </w:tcPr>
          <w:p w14:paraId="530F05A0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№ п/п</w:t>
            </w:r>
          </w:p>
        </w:tc>
        <w:tc>
          <w:tcPr>
            <w:tcW w:w="4862" w:type="dxa"/>
            <w:shd w:val="clear" w:color="auto" w:fill="auto"/>
          </w:tcPr>
          <w:p w14:paraId="0257BCB8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46" w:type="dxa"/>
            <w:gridSpan w:val="3"/>
            <w:shd w:val="clear" w:color="auto" w:fill="auto"/>
          </w:tcPr>
          <w:p w14:paraId="7AEFA067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3D0B8B" w:rsidRPr="002E681B" w14:paraId="0D752CF2" w14:textId="77777777" w:rsidTr="00FA5B68">
        <w:tc>
          <w:tcPr>
            <w:tcW w:w="645" w:type="dxa"/>
            <w:shd w:val="clear" w:color="auto" w:fill="auto"/>
          </w:tcPr>
          <w:p w14:paraId="7BD8D3C7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862" w:type="dxa"/>
            <w:shd w:val="clear" w:color="auto" w:fill="auto"/>
          </w:tcPr>
          <w:p w14:paraId="4841657D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0FDF5158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Прокладка наружных сетей канализации из полиэтиленовых труб открытым способом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54043C9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Прокладка наружных сетей канализации из асбестоцементных труб открытым способом</w:t>
            </w:r>
          </w:p>
        </w:tc>
      </w:tr>
      <w:tr w:rsidR="003D0B8B" w:rsidRPr="002E681B" w14:paraId="48F3FB5B" w14:textId="77777777" w:rsidTr="00FA5B68">
        <w:tc>
          <w:tcPr>
            <w:tcW w:w="645" w:type="dxa"/>
            <w:shd w:val="clear" w:color="auto" w:fill="auto"/>
          </w:tcPr>
          <w:p w14:paraId="6349F8DC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14:paraId="27DCEB90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Ставка тарифа за подключаемую (технологически присоединяемую) нагрузку, тыс.руб./м в сутки</w:t>
            </w:r>
          </w:p>
        </w:tc>
        <w:tc>
          <w:tcPr>
            <w:tcW w:w="4346" w:type="dxa"/>
            <w:gridSpan w:val="3"/>
            <w:shd w:val="clear" w:color="auto" w:fill="auto"/>
          </w:tcPr>
          <w:p w14:paraId="6145AC68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E68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355</w:t>
            </w:r>
          </w:p>
        </w:tc>
      </w:tr>
      <w:tr w:rsidR="003D0B8B" w:rsidRPr="002E681B" w14:paraId="2FABD84A" w14:textId="77777777" w:rsidTr="00FA5B68">
        <w:tc>
          <w:tcPr>
            <w:tcW w:w="645" w:type="dxa"/>
            <w:shd w:val="clear" w:color="auto" w:fill="auto"/>
          </w:tcPr>
          <w:p w14:paraId="52FEA946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</w:t>
            </w:r>
          </w:p>
        </w:tc>
        <w:tc>
          <w:tcPr>
            <w:tcW w:w="9208" w:type="dxa"/>
            <w:gridSpan w:val="4"/>
            <w:shd w:val="clear" w:color="auto" w:fill="auto"/>
          </w:tcPr>
          <w:p w14:paraId="0EB0CCC2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</w:t>
            </w:r>
            <w:r>
              <w:rPr>
                <w:sz w:val="26"/>
                <w:szCs w:val="26"/>
              </w:rPr>
              <w:t>,</w:t>
            </w:r>
            <w:r w:rsidRPr="002E681B">
              <w:rPr>
                <w:sz w:val="26"/>
                <w:szCs w:val="26"/>
              </w:rPr>
              <w:t xml:space="preserve"> тыс.руб./км</w:t>
            </w:r>
          </w:p>
        </w:tc>
      </w:tr>
      <w:tr w:rsidR="003D0B8B" w:rsidRPr="002E681B" w14:paraId="45BE7CD6" w14:textId="77777777" w:rsidTr="00FA5B68">
        <w:tc>
          <w:tcPr>
            <w:tcW w:w="645" w:type="dxa"/>
            <w:shd w:val="clear" w:color="auto" w:fill="auto"/>
          </w:tcPr>
          <w:p w14:paraId="6E954FFE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2.1</w:t>
            </w:r>
          </w:p>
        </w:tc>
        <w:tc>
          <w:tcPr>
            <w:tcW w:w="4862" w:type="dxa"/>
            <w:shd w:val="clear" w:color="auto" w:fill="auto"/>
          </w:tcPr>
          <w:p w14:paraId="712ABD8E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Диаметром до 160 мм (включительно)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0FB6DB36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4 290,63</w:t>
            </w:r>
          </w:p>
        </w:tc>
        <w:tc>
          <w:tcPr>
            <w:tcW w:w="2173" w:type="dxa"/>
            <w:shd w:val="clear" w:color="auto" w:fill="auto"/>
          </w:tcPr>
          <w:p w14:paraId="75046C5F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2 073,57</w:t>
            </w:r>
          </w:p>
        </w:tc>
      </w:tr>
      <w:tr w:rsidR="003D0B8B" w:rsidRPr="002E681B" w14:paraId="6DF42903" w14:textId="77777777" w:rsidTr="00FA5B68">
        <w:tc>
          <w:tcPr>
            <w:tcW w:w="645" w:type="dxa"/>
            <w:shd w:val="clear" w:color="auto" w:fill="auto"/>
          </w:tcPr>
          <w:p w14:paraId="37C7EF31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2.2</w:t>
            </w:r>
          </w:p>
        </w:tc>
        <w:tc>
          <w:tcPr>
            <w:tcW w:w="4862" w:type="dxa"/>
            <w:shd w:val="clear" w:color="auto" w:fill="auto"/>
          </w:tcPr>
          <w:p w14:paraId="0C2FEF4A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прокладке сетей в стальном футляре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5FB9E1C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4 156,34</w:t>
            </w:r>
          </w:p>
        </w:tc>
        <w:tc>
          <w:tcPr>
            <w:tcW w:w="2173" w:type="dxa"/>
            <w:shd w:val="clear" w:color="auto" w:fill="auto"/>
          </w:tcPr>
          <w:p w14:paraId="40ED62CD" w14:textId="77777777" w:rsidR="003D0B8B" w:rsidRPr="002E681B" w:rsidRDefault="003D0B8B" w:rsidP="00FA5B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AD6506D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Точка присоединения при заключении договора о подключении устанавливается на границе земельного участка.</w:t>
      </w:r>
    </w:p>
    <w:p w14:paraId="1AD834A6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До начала производства работ, в соответствии с выданными условиями подключения, заказчику необходимо разработать проект и согласовать его с ООО «ФЕНИКС». Один экземпляр проекта передать в ПТО ООО «ФЕНИКС».</w:t>
      </w:r>
    </w:p>
    <w:p w14:paraId="73688FFB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Работы по присоединению к системе водоотведения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водоотведения. Перед проведение работ по присоединению к системе водоотведения в охранной зоне инженерных сетей, предоставить эксплуатирующей организации, акты освидетельствования скрытых работ, согласно СП 48.13330.2019, на смонтированную канализационную сеть, согласованные с администрацией Арсеньевского городского округа.</w:t>
      </w:r>
    </w:p>
    <w:p w14:paraId="0D687B8F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Срок подключения объекта – 18 месяцев с даты заключения договоров о технологическом присоединении к системе водоотведения (если более поздний срок подключения не будет указан заявителем).</w:t>
      </w:r>
    </w:p>
    <w:p w14:paraId="7C58DBA9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Pr="00A161C0">
        <w:rPr>
          <w:sz w:val="26"/>
          <w:szCs w:val="26"/>
        </w:rPr>
        <w:t xml:space="preserve">Срок действия </w:t>
      </w:r>
      <w:r>
        <w:rPr>
          <w:sz w:val="26"/>
          <w:szCs w:val="26"/>
        </w:rPr>
        <w:t xml:space="preserve">технических </w:t>
      </w:r>
      <w:r w:rsidRPr="00A161C0">
        <w:rPr>
          <w:sz w:val="26"/>
          <w:szCs w:val="26"/>
        </w:rPr>
        <w:t>условий</w:t>
      </w:r>
      <w:r>
        <w:rPr>
          <w:sz w:val="26"/>
          <w:szCs w:val="26"/>
        </w:rPr>
        <w:t>:</w:t>
      </w:r>
      <w:r w:rsidRPr="00A161C0">
        <w:rPr>
          <w:sz w:val="26"/>
          <w:szCs w:val="26"/>
        </w:rPr>
        <w:t xml:space="preserve"> 3 года</w:t>
      </w:r>
      <w:r>
        <w:rPr>
          <w:sz w:val="26"/>
          <w:szCs w:val="26"/>
        </w:rPr>
        <w:t xml:space="preserve"> с даты выдачи</w:t>
      </w:r>
      <w:r w:rsidRPr="00A161C0">
        <w:rPr>
          <w:sz w:val="26"/>
          <w:szCs w:val="26"/>
        </w:rPr>
        <w:t>.</w:t>
      </w:r>
    </w:p>
    <w:p w14:paraId="77EFE3DE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Объем (ресурс) водоотведения объекта при получении условий подключения и после его подключения к системам водоотведения не должен превышать указанный объем нагрузок, в противном случае подача ресурса будет ограничена до получения заказчиком условий подключения на дополнительный объем водоотведения.</w:t>
      </w:r>
    </w:p>
    <w:p w14:paraId="4905B70E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Подключение объекта капитального строительства к сетям инженерно-технического обеспечения осуществляется на основании договора, после проведения всех инженерных работ.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 </w:t>
      </w:r>
    </w:p>
    <w:p w14:paraId="7B4C7437" w14:textId="77777777" w:rsidR="003D0B8B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Обязательства ООО «Феникс» по обеспечению подключения объекта капитального строительства к сетям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инженерно-технического обеспечения (п.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обеспечения).</w:t>
      </w:r>
    </w:p>
    <w:p w14:paraId="3F1363E8" w14:textId="77777777" w:rsidR="003D0B8B" w:rsidRPr="00A161C0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После технологического присоединения заказчику необходимо заключить с ООО «Феникс» договор на водоотведение в течении 5 (пяти) дней с оформлением акта разграничения балансовой и эксплуатационной ответственности сторон. </w:t>
      </w:r>
    </w:p>
    <w:p w14:paraId="65EC93EB" w14:textId="77777777" w:rsidR="003D0B8B" w:rsidRPr="00DC3639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C3639">
        <w:rPr>
          <w:b/>
          <w:bCs/>
          <w:sz w:val="26"/>
          <w:szCs w:val="26"/>
        </w:rPr>
        <w:t>Сети ливневой канализации:</w:t>
      </w:r>
      <w:r w:rsidRPr="00DC3639">
        <w:rPr>
          <w:sz w:val="26"/>
          <w:szCs w:val="26"/>
        </w:rPr>
        <w:t xml:space="preserve"> сброс ливневых, талых и поверхностных стоков с территории земельного участка осуществить </w:t>
      </w:r>
      <w:r>
        <w:rPr>
          <w:sz w:val="26"/>
          <w:szCs w:val="26"/>
        </w:rPr>
        <w:t>в смотровой колодец Кс 45 существующей магистральной ливневой канализации по ул. Октябрьская. Диаметр коллектора 800 мм, верхняя отметка колодца – 156,93, нижняя отметка (лоток колодца) – 154,43, материал труб существующего магистрального трубопровода – железобетон. Данный колодец находится в водоотводной канаве на пересечении улиц Октябрьская и 9 Мая.</w:t>
      </w:r>
    </w:p>
    <w:p w14:paraId="3FF39A01" w14:textId="77777777" w:rsidR="003D0B8B" w:rsidRPr="00DC3639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DC3639"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7F67E6F6" w14:textId="77777777" w:rsidR="003D0B8B" w:rsidRPr="00DC3639" w:rsidRDefault="003D0B8B" w:rsidP="003D0B8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DC3639">
        <w:rPr>
          <w:sz w:val="26"/>
          <w:szCs w:val="26"/>
        </w:rPr>
        <w:t xml:space="preserve">Срок действия технических условий – </w:t>
      </w:r>
      <w:r>
        <w:rPr>
          <w:sz w:val="26"/>
          <w:szCs w:val="26"/>
        </w:rPr>
        <w:t>5 лет с момента выдачи</w:t>
      </w:r>
      <w:r w:rsidRPr="00DC3639">
        <w:rPr>
          <w:sz w:val="26"/>
          <w:szCs w:val="26"/>
        </w:rPr>
        <w:t>.</w:t>
      </w:r>
    </w:p>
    <w:p w14:paraId="734D3322" w14:textId="77777777" w:rsidR="00D3461D" w:rsidRPr="003D0B8B" w:rsidRDefault="00D3461D" w:rsidP="003D0B8B"/>
    <w:sectPr w:rsidR="00D3461D" w:rsidRPr="003D0B8B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254"/>
    <w:multiLevelType w:val="hybridMultilevel"/>
    <w:tmpl w:val="2AD2431A"/>
    <w:lvl w:ilvl="0" w:tplc="9A7CF052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3D0B8B"/>
    <w:rsid w:val="0040562C"/>
    <w:rsid w:val="004A113D"/>
    <w:rsid w:val="004B5311"/>
    <w:rsid w:val="004F2965"/>
    <w:rsid w:val="005A266C"/>
    <w:rsid w:val="006625C1"/>
    <w:rsid w:val="008D037D"/>
    <w:rsid w:val="0094411D"/>
    <w:rsid w:val="00977EB6"/>
    <w:rsid w:val="00AC044B"/>
    <w:rsid w:val="00B122C3"/>
    <w:rsid w:val="00B317A8"/>
    <w:rsid w:val="00B3424B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20</cp:revision>
  <dcterms:created xsi:type="dcterms:W3CDTF">2016-07-26T08:41:00Z</dcterms:created>
  <dcterms:modified xsi:type="dcterms:W3CDTF">2021-06-09T22:58:00Z</dcterms:modified>
</cp:coreProperties>
</file>