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70" w:rsidRDefault="00590FF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DC5257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96170" w:rsidRDefault="00DC5257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96170" w:rsidRDefault="00E9617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E96170" w:rsidRDefault="00E96170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E96170" w:rsidRDefault="00DC5257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96170" w:rsidRDefault="00E9617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96170" w:rsidRDefault="00E96170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96170" w:rsidRDefault="00E96170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E96170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E96170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E96170" w:rsidRDefault="00935DD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апреля 2022 г.</w:t>
            </w:r>
          </w:p>
        </w:tc>
        <w:tc>
          <w:tcPr>
            <w:tcW w:w="5101" w:type="dxa"/>
          </w:tcPr>
          <w:p w:rsidR="00E96170" w:rsidRDefault="00DC525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E96170" w:rsidRDefault="00DC525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96170" w:rsidRDefault="00935DD6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204-па</w:t>
            </w:r>
          </w:p>
        </w:tc>
      </w:tr>
    </w:tbl>
    <w:p w:rsidR="00E96170" w:rsidRDefault="00E96170">
      <w:pPr>
        <w:tabs>
          <w:tab w:val="left" w:pos="8041"/>
        </w:tabs>
        <w:ind w:firstLine="748"/>
        <w:sectPr w:rsidR="00E96170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96170" w:rsidRDefault="00E96170">
      <w:pPr>
        <w:tabs>
          <w:tab w:val="left" w:pos="8041"/>
        </w:tabs>
        <w:ind w:firstLine="748"/>
      </w:pPr>
    </w:p>
    <w:p w:rsidR="00E96170" w:rsidRDefault="00E96170">
      <w:pPr>
        <w:tabs>
          <w:tab w:val="left" w:pos="8041"/>
        </w:tabs>
        <w:ind w:firstLine="748"/>
      </w:pPr>
    </w:p>
    <w:p w:rsidR="00E96170" w:rsidRDefault="00E96170">
      <w:pPr>
        <w:tabs>
          <w:tab w:val="left" w:pos="8041"/>
        </w:tabs>
        <w:ind w:firstLine="748"/>
        <w:sectPr w:rsidR="00E96170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E96170" w:rsidRDefault="00DC5257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ru-RU"/>
        </w:rPr>
        <w:t xml:space="preserve">О внесении изменений в постановление администрации Арсеньевского городского округа от 10 ноября 2020 года № 667-па «О создании и использовании резервного фонда администрации Арсеньевского городского округа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 </w:t>
      </w:r>
    </w:p>
    <w:p w:rsidR="00E96170" w:rsidRDefault="00DC5257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Арсеньевского городского округа»</w:t>
      </w:r>
    </w:p>
    <w:bookmarkEnd w:id="0"/>
    <w:p w:rsidR="00E96170" w:rsidRDefault="00E96170">
      <w:pPr>
        <w:spacing w:line="360" w:lineRule="auto"/>
        <w:ind w:firstLine="0"/>
        <w:rPr>
          <w:b/>
          <w:szCs w:val="26"/>
        </w:rPr>
      </w:pPr>
    </w:p>
    <w:p w:rsidR="00E96170" w:rsidRDefault="00DC525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целях приведения нормативных правовых актов администрации </w:t>
      </w:r>
      <w:r w:rsidR="00C91F59">
        <w:rPr>
          <w:rFonts w:ascii="Times New Roman" w:hAnsi="Times New Roman" w:cs="Times New Roman"/>
          <w:b w:val="0"/>
          <w:bCs w:val="0"/>
          <w:sz w:val="26"/>
          <w:szCs w:val="26"/>
        </w:rPr>
        <w:t>Арсеньевского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вопросах резерва материальных ресурсов для ликвидации чрезвычайных ситуаций прир</w:t>
      </w:r>
      <w:r w:rsidR="00C91F59">
        <w:rPr>
          <w:rFonts w:ascii="Times New Roman" w:hAnsi="Times New Roman" w:cs="Times New Roman"/>
          <w:b w:val="0"/>
          <w:bCs w:val="0"/>
          <w:sz w:val="26"/>
          <w:szCs w:val="26"/>
        </w:rPr>
        <w:t>одного и техногенного характера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соответствие  с Федеральным законом от 21 декабря 1994 года № 68-ФЗ  «О защите населения и территорий от чрезвычайных ситуаций природного и техногенного характера»,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на основании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 Правительства Российской Федерации от                           12 марта 2022 года № 349 «О распределении по субъектам Российской Федерации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территорию Украины, Донецкой Народной Республики, Луганской Народной Республики и прибывших на территорию Российской Федераци</w:t>
      </w:r>
      <w:r w:rsidR="00C91F59">
        <w:rPr>
          <w:rFonts w:ascii="Times New Roman" w:hAnsi="Times New Roman" w:cs="Times New Roman"/>
          <w:b w:val="0"/>
          <w:bCs w:val="0"/>
          <w:sz w:val="26"/>
          <w:szCs w:val="26"/>
        </w:rPr>
        <w:t>и в экстренном массовом порядке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», руководствуясь Уставом Арсеньевского городского округа, администрация Арсеньевского городского округа</w:t>
      </w:r>
    </w:p>
    <w:p w:rsidR="00E96170" w:rsidRDefault="00E961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96170" w:rsidRDefault="00DC5257">
      <w:pPr>
        <w:pStyle w:val="a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96170" w:rsidRDefault="00E96170">
      <w:pPr>
        <w:pStyle w:val="ab"/>
        <w:spacing w:line="360" w:lineRule="auto"/>
        <w:jc w:val="both"/>
        <w:rPr>
          <w:sz w:val="26"/>
          <w:szCs w:val="26"/>
        </w:rPr>
      </w:pPr>
    </w:p>
    <w:p w:rsidR="00E96170" w:rsidRDefault="00DC5257">
      <w:pPr>
        <w:pStyle w:val="aa"/>
        <w:numPr>
          <w:ilvl w:val="0"/>
          <w:numId w:val="16"/>
        </w:numPr>
        <w:tabs>
          <w:tab w:val="left" w:pos="0"/>
        </w:tabs>
        <w:spacing w:line="360" w:lineRule="auto"/>
        <w:ind w:left="0" w:firstLine="851"/>
        <w:rPr>
          <w:bCs/>
          <w:color w:val="000000"/>
          <w:szCs w:val="26"/>
          <w:lang w:bidi="ru-RU"/>
        </w:rPr>
      </w:pPr>
      <w:r>
        <w:rPr>
          <w:szCs w:val="26"/>
        </w:rPr>
        <w:t xml:space="preserve">Внести в Положение о резервном фонде администрации Арсеньевского городского округа по ликвидации чрезвычайных ситуаций природного и техногенного характера и резерве материальных ресурсов для ликвидации </w:t>
      </w:r>
      <w:r>
        <w:rPr>
          <w:szCs w:val="26"/>
        </w:rPr>
        <w:lastRenderedPageBreak/>
        <w:t>чрезвычайных ситуаций природного и техногенного характера на территории Арсеньевского городского округа, утвержденное постановлением администрации Арсеньевского городского округа от 10 ноября 2020 года № 667-па «</w:t>
      </w:r>
      <w:r>
        <w:rPr>
          <w:bCs/>
          <w:szCs w:val="26"/>
        </w:rPr>
        <w:t>О создании и использовании резервного фонда администрации Арсеньевского городского округа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Арсеньевского городского округа»</w:t>
      </w:r>
      <w:r>
        <w:rPr>
          <w:szCs w:val="26"/>
        </w:rPr>
        <w:t>, изменение, и</w:t>
      </w:r>
      <w:r>
        <w:rPr>
          <w:bCs/>
          <w:color w:val="000000"/>
          <w:szCs w:val="26"/>
          <w:lang w:bidi="ru-RU"/>
        </w:rPr>
        <w:t>зложив абзац в) подпункта 6.1. пункта 6 в следующей редакции:</w:t>
      </w:r>
    </w:p>
    <w:p w:rsidR="00E96170" w:rsidRDefault="00DC5257">
      <w:pPr>
        <w:pStyle w:val="aa"/>
        <w:tabs>
          <w:tab w:val="left" w:pos="1418"/>
        </w:tabs>
        <w:spacing w:line="360" w:lineRule="auto"/>
        <w:ind w:left="0" w:firstLine="851"/>
        <w:rPr>
          <w:bCs/>
          <w:color w:val="000000"/>
          <w:szCs w:val="26"/>
          <w:lang w:bidi="ru-RU"/>
        </w:rPr>
      </w:pPr>
      <w:r>
        <w:rPr>
          <w:bCs/>
          <w:color w:val="000000"/>
          <w:szCs w:val="26"/>
          <w:lang w:bidi="ru-RU"/>
        </w:rPr>
        <w:t>«в) развертывание и содержание пунктов временного размещения (далее – ПВР) и питания для пострадавших граждан от чрезвычайных ситуаций,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территорию Украины, Донецкой Народной Республики, Луганской Народной Республики и прибывших на территорию Российской Федерации в экстренном массовом и частном порядке (далее – граждан) в течении необходимого срока, а также доставку граждан до ПВР и обратно;».</w:t>
      </w:r>
    </w:p>
    <w:p w:rsidR="00E96170" w:rsidRDefault="00DC5257">
      <w:pPr>
        <w:pStyle w:val="aa"/>
        <w:numPr>
          <w:ilvl w:val="0"/>
          <w:numId w:val="16"/>
        </w:numPr>
        <w:tabs>
          <w:tab w:val="left" w:pos="0"/>
        </w:tabs>
        <w:spacing w:line="360" w:lineRule="auto"/>
        <w:ind w:left="0" w:firstLine="889"/>
        <w:rPr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настоящего постановления на официальном сайте администрации Арсеньевского городского округа.</w:t>
      </w:r>
    </w:p>
    <w:p w:rsidR="00E96170" w:rsidRDefault="00DC5257">
      <w:pPr>
        <w:pStyle w:val="aa"/>
        <w:numPr>
          <w:ilvl w:val="0"/>
          <w:numId w:val="16"/>
        </w:numPr>
        <w:tabs>
          <w:tab w:val="left" w:pos="0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Настоящее постановление вступает в силу после его официального опубликования.</w:t>
      </w:r>
    </w:p>
    <w:p w:rsidR="00E96170" w:rsidRDefault="00E96170">
      <w:pPr>
        <w:pStyle w:val="ab"/>
        <w:spacing w:line="360" w:lineRule="auto"/>
        <w:ind w:firstLine="709"/>
        <w:jc w:val="both"/>
        <w:rPr>
          <w:sz w:val="26"/>
          <w:szCs w:val="26"/>
        </w:rPr>
      </w:pPr>
    </w:p>
    <w:p w:rsidR="00E96170" w:rsidRDefault="00E96170">
      <w:pPr>
        <w:pStyle w:val="ab"/>
        <w:tabs>
          <w:tab w:val="left" w:pos="8041"/>
        </w:tabs>
        <w:spacing w:line="360" w:lineRule="auto"/>
        <w:jc w:val="both"/>
        <w:rPr>
          <w:szCs w:val="26"/>
        </w:rPr>
      </w:pPr>
    </w:p>
    <w:p w:rsidR="00E96170" w:rsidRDefault="00DC5257">
      <w:pPr>
        <w:pStyle w:val="ab"/>
        <w:tabs>
          <w:tab w:val="left" w:pos="804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                                                                                    В.С. Пивень</w:t>
      </w: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96170" w:rsidRDefault="00E96170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E96170">
      <w:type w:val="continuous"/>
      <w:pgSz w:w="11906" w:h="16838" w:code="9"/>
      <w:pgMar w:top="1146" w:right="851" w:bottom="56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FD" w:rsidRDefault="00590FFD">
      <w:r>
        <w:separator/>
      </w:r>
    </w:p>
  </w:endnote>
  <w:endnote w:type="continuationSeparator" w:id="0">
    <w:p w:rsidR="00590FFD" w:rsidRDefault="0059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FD" w:rsidRDefault="00590FFD">
      <w:r>
        <w:separator/>
      </w:r>
    </w:p>
  </w:footnote>
  <w:footnote w:type="continuationSeparator" w:id="0">
    <w:p w:rsidR="00590FFD" w:rsidRDefault="0059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70" w:rsidRDefault="00E96170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70" w:rsidRDefault="00DC5257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5120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3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15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E1F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78496B"/>
    <w:multiLevelType w:val="hybridMultilevel"/>
    <w:tmpl w:val="37AE6314"/>
    <w:lvl w:ilvl="0" w:tplc="E9EC903A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CB0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2594A"/>
    <w:multiLevelType w:val="hybridMultilevel"/>
    <w:tmpl w:val="72303992"/>
    <w:lvl w:ilvl="0" w:tplc="D0B68074">
      <w:start w:val="1"/>
      <w:numFmt w:val="decimal"/>
      <w:lvlText w:val="%1)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B92144B"/>
    <w:multiLevelType w:val="hybridMultilevel"/>
    <w:tmpl w:val="EB3E6FE8"/>
    <w:lvl w:ilvl="0" w:tplc="4A28479E">
      <w:start w:val="1"/>
      <w:numFmt w:val="decimal"/>
      <w:lvlText w:val="%1)"/>
      <w:lvlJc w:val="left"/>
      <w:pPr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3D936726"/>
    <w:multiLevelType w:val="hybridMultilevel"/>
    <w:tmpl w:val="19DEB7E2"/>
    <w:lvl w:ilvl="0" w:tplc="E9EC903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54548A"/>
    <w:multiLevelType w:val="hybridMultilevel"/>
    <w:tmpl w:val="4E34B4E6"/>
    <w:lvl w:ilvl="0" w:tplc="E0EC604A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BA05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484834"/>
    <w:multiLevelType w:val="multilevel"/>
    <w:tmpl w:val="69A6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2A96EA8"/>
    <w:multiLevelType w:val="hybridMultilevel"/>
    <w:tmpl w:val="6E6EE694"/>
    <w:lvl w:ilvl="0" w:tplc="BD7E34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BB57793"/>
    <w:multiLevelType w:val="hybridMultilevel"/>
    <w:tmpl w:val="A4222572"/>
    <w:lvl w:ilvl="0" w:tplc="F05A589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 w15:restartNumberingAfterBreak="0">
    <w:nsid w:val="717C007C"/>
    <w:multiLevelType w:val="hybridMultilevel"/>
    <w:tmpl w:val="926E298C"/>
    <w:lvl w:ilvl="0" w:tplc="F5C2B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7D277DA"/>
    <w:multiLevelType w:val="multilevel"/>
    <w:tmpl w:val="B7D27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70"/>
    <w:rsid w:val="00590FFD"/>
    <w:rsid w:val="00935DD6"/>
    <w:rsid w:val="00C91F59"/>
    <w:rsid w:val="00DC5257"/>
    <w:rsid w:val="00E9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9202A"/>
  <w15:docId w15:val="{7EE1D7CC-D68B-4626-B7C1-80108863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widowControl/>
      <w:autoSpaceDE/>
      <w:autoSpaceDN/>
      <w:adjustRightInd/>
      <w:ind w:left="993" w:right="5244" w:firstLine="0"/>
    </w:pPr>
  </w:style>
  <w:style w:type="paragraph" w:styleId="a8">
    <w:name w:val="Balloon Text"/>
    <w:basedOn w:val="a"/>
    <w:link w:val="a9"/>
    <w:uiPriority w:val="9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Pr>
      <w:sz w:val="24"/>
      <w:szCs w:val="24"/>
    </w:rPr>
  </w:style>
  <w:style w:type="paragraph" w:customStyle="1" w:styleId="MinorHeading">
    <w:name w:val="Minor Heading"/>
    <w:next w:val="a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355E-16C8-4956-8FE8-B19555C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1478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Герасимова Зоя Николаевна</cp:lastModifiedBy>
  <cp:revision>119</cp:revision>
  <cp:lastPrinted>2022-04-10T23:49:00Z</cp:lastPrinted>
  <dcterms:created xsi:type="dcterms:W3CDTF">2019-03-26T05:06:00Z</dcterms:created>
  <dcterms:modified xsi:type="dcterms:W3CDTF">2022-04-18T01:40:00Z</dcterms:modified>
</cp:coreProperties>
</file>