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D0" w:rsidRPr="001D14F1" w:rsidRDefault="00BC2A1B" w:rsidP="009037E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D14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Отчет о </w:t>
      </w:r>
      <w:r w:rsidR="009037E5" w:rsidRPr="001D14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работе по обеспечению благоприятного инвестиционного </w:t>
      </w:r>
    </w:p>
    <w:p w:rsidR="00BC2A1B" w:rsidRPr="001D14F1" w:rsidRDefault="009037E5" w:rsidP="009037E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D14F1">
        <w:rPr>
          <w:rFonts w:ascii="Times New Roman" w:hAnsi="Times New Roman"/>
          <w:b/>
          <w:bCs/>
          <w:sz w:val="26"/>
          <w:szCs w:val="26"/>
          <w:lang w:eastAsia="ru-RU"/>
        </w:rPr>
        <w:t>климата на территории</w:t>
      </w:r>
      <w:r w:rsidR="00BC2A1B" w:rsidRPr="001D14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112E1A" w:rsidRPr="001D14F1">
        <w:rPr>
          <w:rFonts w:ascii="Times New Roman" w:hAnsi="Times New Roman"/>
          <w:b/>
          <w:bCs/>
          <w:sz w:val="26"/>
          <w:szCs w:val="26"/>
          <w:lang w:eastAsia="ru-RU"/>
        </w:rPr>
        <w:t>Арсеньевского городского округа</w:t>
      </w:r>
    </w:p>
    <w:p w:rsidR="00BC2A1B" w:rsidRPr="001D14F1" w:rsidRDefault="00BC2A1B" w:rsidP="00B147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1D14F1">
        <w:rPr>
          <w:rFonts w:ascii="Times New Roman" w:hAnsi="Times New Roman"/>
          <w:sz w:val="26"/>
          <w:szCs w:val="26"/>
          <w:lang w:eastAsia="ru-RU"/>
        </w:rPr>
        <w:br/>
        <w:t xml:space="preserve">          В соответствии с </w:t>
      </w:r>
      <w:r w:rsidR="00B14774" w:rsidRPr="001D14F1">
        <w:rPr>
          <w:rFonts w:ascii="Times New Roman" w:hAnsi="Times New Roman"/>
          <w:sz w:val="26"/>
          <w:szCs w:val="26"/>
          <w:lang w:eastAsia="ru-RU"/>
        </w:rPr>
        <w:t xml:space="preserve">постановлением администрации Арсеньевского городского округа от 8 февраля 2019 года № 84 </w:t>
      </w:r>
      <w:r w:rsidR="005E45CD" w:rsidRPr="001D14F1">
        <w:rPr>
          <w:rFonts w:ascii="Times New Roman" w:hAnsi="Times New Roman"/>
          <w:sz w:val="26"/>
          <w:szCs w:val="26"/>
          <w:lang w:eastAsia="ru-RU"/>
        </w:rPr>
        <w:t>«</w:t>
      </w:r>
      <w:r w:rsidR="00B14774" w:rsidRPr="001D14F1">
        <w:rPr>
          <w:rFonts w:ascii="Times New Roman" w:hAnsi="Times New Roman"/>
          <w:sz w:val="26"/>
          <w:szCs w:val="26"/>
          <w:lang w:eastAsia="ru-RU"/>
        </w:rPr>
        <w:t xml:space="preserve">Об утверждении «Дорожной карты» по реализации Стандарта улучшения инвестиционного климата в Арсеньевском городском округе Приморского края на 2019-2020 годы» </w:t>
      </w:r>
      <w:r w:rsidR="002E1A97" w:rsidRPr="001D14F1">
        <w:rPr>
          <w:rFonts w:ascii="Times New Roman" w:hAnsi="Times New Roman"/>
          <w:sz w:val="26"/>
          <w:szCs w:val="26"/>
          <w:lang w:eastAsia="ru-RU"/>
        </w:rPr>
        <w:t xml:space="preserve">(далее – Дорожная карта) </w:t>
      </w:r>
      <w:r w:rsidR="00B14774" w:rsidRPr="001D14F1">
        <w:rPr>
          <w:rFonts w:ascii="Times New Roman" w:hAnsi="Times New Roman"/>
          <w:sz w:val="26"/>
          <w:szCs w:val="26"/>
          <w:lang w:eastAsia="ru-RU"/>
        </w:rPr>
        <w:t>в 2019 год</w:t>
      </w:r>
      <w:r w:rsidR="005E45CD" w:rsidRPr="001D14F1">
        <w:rPr>
          <w:rFonts w:ascii="Times New Roman" w:hAnsi="Times New Roman"/>
          <w:sz w:val="26"/>
          <w:szCs w:val="26"/>
          <w:lang w:eastAsia="ru-RU"/>
        </w:rPr>
        <w:t>у</w:t>
      </w:r>
      <w:r w:rsidRPr="001D14F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37E5" w:rsidRPr="001D14F1">
        <w:rPr>
          <w:rFonts w:ascii="Times New Roman" w:hAnsi="Times New Roman"/>
          <w:sz w:val="26"/>
          <w:szCs w:val="26"/>
          <w:lang w:eastAsia="ru-RU"/>
        </w:rPr>
        <w:t>администрацией городского округа</w:t>
      </w:r>
      <w:r w:rsidR="00B14774" w:rsidRPr="001D14F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557C" w:rsidRPr="001D14F1">
        <w:rPr>
          <w:rFonts w:ascii="Times New Roman" w:hAnsi="Times New Roman"/>
          <w:sz w:val="26"/>
          <w:szCs w:val="26"/>
          <w:lang w:eastAsia="ru-RU"/>
        </w:rPr>
        <w:t>реализуются</w:t>
      </w:r>
      <w:r w:rsidRPr="001D14F1">
        <w:rPr>
          <w:rFonts w:ascii="Times New Roman" w:hAnsi="Times New Roman"/>
          <w:sz w:val="26"/>
          <w:szCs w:val="26"/>
          <w:lang w:eastAsia="ru-RU"/>
        </w:rPr>
        <w:t xml:space="preserve"> мероприяти</w:t>
      </w:r>
      <w:r w:rsidR="00CE557C" w:rsidRPr="001D14F1">
        <w:rPr>
          <w:rFonts w:ascii="Times New Roman" w:hAnsi="Times New Roman"/>
          <w:sz w:val="26"/>
          <w:szCs w:val="26"/>
          <w:lang w:eastAsia="ru-RU"/>
        </w:rPr>
        <w:t>я</w:t>
      </w:r>
      <w:r w:rsidRPr="001D14F1">
        <w:rPr>
          <w:rFonts w:ascii="Times New Roman" w:hAnsi="Times New Roman"/>
          <w:sz w:val="26"/>
          <w:szCs w:val="26"/>
          <w:lang w:eastAsia="ru-RU"/>
        </w:rPr>
        <w:t>, которые позволят выстроить систему взаимодействия с субъектами инвестиционной и предпринимательской деятельности:</w:t>
      </w:r>
    </w:p>
    <w:p w:rsidR="0007226E" w:rsidRPr="0007226E" w:rsidRDefault="0007226E" w:rsidP="000722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7226E">
        <w:rPr>
          <w:rFonts w:ascii="Times New Roman" w:hAnsi="Times New Roman"/>
          <w:sz w:val="26"/>
          <w:szCs w:val="26"/>
        </w:rPr>
        <w:t>создан раздел об инвестиционной деятельности на сайте администрации городского округа, который наполняется информацией об инвестиционных возможностях городского округа и новостями о состоянии инвестиционного климата в Приморском крае;</w:t>
      </w:r>
    </w:p>
    <w:p w:rsidR="0007226E" w:rsidRPr="0007226E" w:rsidRDefault="0007226E" w:rsidP="000722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7226E">
        <w:rPr>
          <w:rFonts w:ascii="Times New Roman" w:hAnsi="Times New Roman"/>
          <w:sz w:val="26"/>
          <w:szCs w:val="26"/>
        </w:rPr>
        <w:t>разработан и утвержден Порядок рассмотрения обращений инвесторов, поступивших в администрацию Арсеньевского городского округа через раздел «Инвестиционная деятельность» официального сайта администрации городского округа;</w:t>
      </w:r>
    </w:p>
    <w:p w:rsidR="0007226E" w:rsidRPr="0007226E" w:rsidRDefault="0007226E" w:rsidP="000722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7226E">
        <w:rPr>
          <w:rFonts w:ascii="Times New Roman" w:hAnsi="Times New Roman"/>
          <w:sz w:val="26"/>
          <w:szCs w:val="26"/>
        </w:rPr>
        <w:t>размещен на сайте администрации городского округа канал прямой связи инвесторов с Главой городского округа;</w:t>
      </w:r>
    </w:p>
    <w:p w:rsidR="0007226E" w:rsidRPr="0007226E" w:rsidRDefault="0007226E" w:rsidP="000722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7226E">
        <w:rPr>
          <w:rFonts w:ascii="Times New Roman" w:hAnsi="Times New Roman"/>
          <w:sz w:val="26"/>
          <w:szCs w:val="26"/>
        </w:rPr>
        <w:t>определен муниципальным нормативным правовым актом орган, который осуществляет полномочия в рассмотрении частной концессионной инициативы и инициативы в сфере МЧП;</w:t>
      </w:r>
    </w:p>
    <w:p w:rsidR="0007226E" w:rsidRPr="0007226E" w:rsidRDefault="0007226E" w:rsidP="000722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7226E">
        <w:rPr>
          <w:rFonts w:ascii="Times New Roman" w:hAnsi="Times New Roman"/>
          <w:sz w:val="26"/>
          <w:szCs w:val="26"/>
        </w:rPr>
        <w:t>сформирован и утвержден перечень муниципального имущества городского округа, в отношении котор</w:t>
      </w:r>
      <w:r w:rsidR="00DF323A">
        <w:rPr>
          <w:rFonts w:ascii="Times New Roman" w:hAnsi="Times New Roman"/>
          <w:sz w:val="26"/>
          <w:szCs w:val="26"/>
        </w:rPr>
        <w:t>ого</w:t>
      </w:r>
      <w:r w:rsidRPr="0007226E">
        <w:rPr>
          <w:rFonts w:ascii="Times New Roman" w:hAnsi="Times New Roman"/>
          <w:sz w:val="26"/>
          <w:szCs w:val="26"/>
        </w:rPr>
        <w:t xml:space="preserve"> планируется заключение концессионных соглашений в 2019 году;</w:t>
      </w:r>
    </w:p>
    <w:p w:rsidR="0007226E" w:rsidRPr="0007226E" w:rsidRDefault="0007226E" w:rsidP="000722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7226E">
        <w:rPr>
          <w:rFonts w:ascii="Times New Roman" w:hAnsi="Times New Roman"/>
          <w:sz w:val="26"/>
          <w:szCs w:val="26"/>
        </w:rPr>
        <w:t>сформирован и утвержден перечень муниципального имущества, предназначенного для предоставления во владение и (или) в пользование на долгосрочной основе субъектам МСП и организациям, образующим инфраструктуру поддержки субъектов малого и среднего предпринимательства;</w:t>
      </w:r>
    </w:p>
    <w:p w:rsidR="0007226E" w:rsidRPr="0007226E" w:rsidRDefault="0007226E" w:rsidP="000722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7226E">
        <w:rPr>
          <w:rFonts w:ascii="Times New Roman" w:hAnsi="Times New Roman"/>
          <w:sz w:val="26"/>
          <w:szCs w:val="26"/>
        </w:rPr>
        <w:t>оптимизированы сроки утверждения схем расположения земельных участков на кадастровом плане территории и присвоения адресов земельным участкам и объектам недвижимости;</w:t>
      </w:r>
    </w:p>
    <w:p w:rsidR="0007226E" w:rsidRPr="0007226E" w:rsidRDefault="0007226E" w:rsidP="000722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7226E">
        <w:rPr>
          <w:rFonts w:ascii="Times New Roman" w:hAnsi="Times New Roman"/>
          <w:sz w:val="26"/>
          <w:szCs w:val="26"/>
        </w:rPr>
        <w:t>реализуется по мере поступления муниципальных правовых актов процедура оценки регулирующего воздействия проектов МПА. За период реализации полномочий по данному вопросу проведена</w:t>
      </w:r>
      <w:r w:rsidRPr="0007226E">
        <w:rPr>
          <w:rFonts w:ascii="Times New Roman" w:hAnsi="Times New Roman"/>
        </w:rPr>
        <w:t xml:space="preserve"> </w:t>
      </w:r>
      <w:r w:rsidRPr="0007226E">
        <w:rPr>
          <w:rFonts w:ascii="Times New Roman" w:hAnsi="Times New Roman"/>
          <w:sz w:val="26"/>
          <w:szCs w:val="26"/>
        </w:rPr>
        <w:t xml:space="preserve">процедура оценки регулирующего воздействия </w:t>
      </w:r>
      <w:r w:rsidR="0070394E">
        <w:rPr>
          <w:rFonts w:ascii="Times New Roman" w:hAnsi="Times New Roman"/>
          <w:sz w:val="26"/>
          <w:szCs w:val="26"/>
        </w:rPr>
        <w:t>52</w:t>
      </w:r>
      <w:r w:rsidRPr="0007226E">
        <w:rPr>
          <w:rFonts w:ascii="Times New Roman" w:hAnsi="Times New Roman"/>
          <w:sz w:val="26"/>
          <w:szCs w:val="26"/>
        </w:rPr>
        <w:t xml:space="preserve"> проектов МПА;</w:t>
      </w:r>
    </w:p>
    <w:p w:rsidR="0007226E" w:rsidRPr="0007226E" w:rsidRDefault="0007226E" w:rsidP="000722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7226E">
        <w:rPr>
          <w:rFonts w:ascii="Times New Roman" w:hAnsi="Times New Roman"/>
          <w:sz w:val="26"/>
          <w:szCs w:val="26"/>
        </w:rPr>
        <w:t xml:space="preserve">проведен анализ действующих МПА, по результатам которого сформирован план проведения экспертизы МПА на 2019 – 2020 годы. За период реализации полномочий по данному вопросу проведена экспертиза </w:t>
      </w:r>
      <w:r w:rsidR="0070394E">
        <w:rPr>
          <w:rFonts w:ascii="Times New Roman" w:hAnsi="Times New Roman"/>
          <w:sz w:val="26"/>
          <w:szCs w:val="26"/>
        </w:rPr>
        <w:t>10</w:t>
      </w:r>
      <w:r w:rsidRPr="0007226E">
        <w:rPr>
          <w:rFonts w:ascii="Times New Roman" w:hAnsi="Times New Roman"/>
          <w:sz w:val="26"/>
          <w:szCs w:val="26"/>
        </w:rPr>
        <w:t xml:space="preserve"> действующих МПА и </w:t>
      </w:r>
      <w:r w:rsidR="0070394E">
        <w:rPr>
          <w:rFonts w:ascii="Times New Roman" w:hAnsi="Times New Roman"/>
          <w:sz w:val="26"/>
          <w:szCs w:val="26"/>
        </w:rPr>
        <w:t>3</w:t>
      </w:r>
      <w:r w:rsidRPr="0007226E">
        <w:rPr>
          <w:rFonts w:ascii="Times New Roman" w:hAnsi="Times New Roman"/>
          <w:sz w:val="26"/>
          <w:szCs w:val="26"/>
        </w:rPr>
        <w:t xml:space="preserve"> МПА находятся в стадии проведения экспертизы;</w:t>
      </w:r>
    </w:p>
    <w:p w:rsidR="0007226E" w:rsidRPr="0007226E" w:rsidRDefault="0007226E" w:rsidP="000722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7226E">
        <w:rPr>
          <w:rFonts w:ascii="Times New Roman" w:hAnsi="Times New Roman"/>
          <w:sz w:val="26"/>
          <w:szCs w:val="26"/>
        </w:rPr>
        <w:t>сформирован и утвержден перечень МПА, затрагивающих вопросы осуществления инвестиционной и предпринимательской деятельности, подлежащих экспертизе;</w:t>
      </w:r>
    </w:p>
    <w:p w:rsidR="0007226E" w:rsidRPr="0007226E" w:rsidRDefault="0007226E" w:rsidP="000722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7226E">
        <w:rPr>
          <w:rFonts w:ascii="Times New Roman" w:hAnsi="Times New Roman"/>
          <w:sz w:val="26"/>
          <w:szCs w:val="26"/>
        </w:rPr>
        <w:t>сформирован и размещен на сайте администрации городского округа инвестиционный паспорт городского округа;</w:t>
      </w:r>
    </w:p>
    <w:p w:rsidR="0007226E" w:rsidRPr="0007226E" w:rsidRDefault="0007226E" w:rsidP="000722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7226E">
        <w:rPr>
          <w:rFonts w:ascii="Times New Roman" w:hAnsi="Times New Roman"/>
          <w:sz w:val="26"/>
          <w:szCs w:val="26"/>
        </w:rPr>
        <w:t>разработаны и утверждены муниципальные программы комплексного развития коммунальной, транспортной и социальной инфраструктур;</w:t>
      </w:r>
    </w:p>
    <w:p w:rsidR="0007226E" w:rsidRPr="0007226E" w:rsidRDefault="0007226E" w:rsidP="000722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7226E">
        <w:rPr>
          <w:rFonts w:ascii="Times New Roman" w:hAnsi="Times New Roman"/>
          <w:sz w:val="26"/>
          <w:szCs w:val="26"/>
        </w:rPr>
        <w:lastRenderedPageBreak/>
        <w:t>подготовлено и утверждено инвестиционное послание Главы городского округа предпринимателям и администрации городского округа;</w:t>
      </w:r>
    </w:p>
    <w:p w:rsidR="0007226E" w:rsidRPr="0007226E" w:rsidRDefault="0007226E" w:rsidP="000722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7226E">
        <w:rPr>
          <w:rFonts w:ascii="Times New Roman" w:hAnsi="Times New Roman"/>
          <w:sz w:val="26"/>
          <w:szCs w:val="26"/>
        </w:rPr>
        <w:t>подготовлена и утверждена инвестиционная декларация;</w:t>
      </w:r>
    </w:p>
    <w:p w:rsidR="0007226E" w:rsidRPr="0007226E" w:rsidRDefault="0007226E" w:rsidP="000722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7226E">
        <w:rPr>
          <w:rFonts w:ascii="Times New Roman" w:hAnsi="Times New Roman"/>
          <w:sz w:val="26"/>
          <w:szCs w:val="26"/>
        </w:rPr>
        <w:t>утвержден перечень должностных лиц и специалистов администрации городского округа, курирующих вопросы инвестиционной деятельности и участвующих в инвестиционном процессе, которым необходимо пройти обучение;</w:t>
      </w:r>
    </w:p>
    <w:p w:rsidR="0007226E" w:rsidRPr="0007226E" w:rsidRDefault="0007226E" w:rsidP="000722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7226E">
        <w:rPr>
          <w:rFonts w:ascii="Times New Roman" w:hAnsi="Times New Roman"/>
          <w:sz w:val="26"/>
          <w:szCs w:val="26"/>
        </w:rPr>
        <w:t>сформирован план мероприятий по обучению муниципальных служащих, ответственных за обеспечение благоприятного инвестиционного климата, привлечение инвестиций и работу с инвесторами, а также участвующих в процессе предоставления муниципальных услуг инвесторам;</w:t>
      </w:r>
    </w:p>
    <w:p w:rsidR="0007226E" w:rsidRDefault="0007226E" w:rsidP="000722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7226E">
        <w:rPr>
          <w:rFonts w:ascii="Times New Roman" w:hAnsi="Times New Roman"/>
          <w:sz w:val="26"/>
          <w:szCs w:val="26"/>
        </w:rPr>
        <w:t>сформирован и утвержден перечень инвестиционных объектов городского округа;</w:t>
      </w:r>
    </w:p>
    <w:p w:rsidR="00A16F9D" w:rsidRPr="00A16F9D" w:rsidRDefault="00A16F9D" w:rsidP="00A16F9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16F9D">
        <w:rPr>
          <w:rFonts w:ascii="Times New Roman" w:hAnsi="Times New Roman"/>
          <w:sz w:val="26"/>
          <w:szCs w:val="26"/>
        </w:rPr>
        <w:t>создан Совет по улучшению инвестиционного климата и развития предпринимательства при Главе городского округа (далее – Совет), постановлением администрации Арсеньевского городского округа утверждены состав и положение о Совете;</w:t>
      </w:r>
    </w:p>
    <w:p w:rsidR="00A16F9D" w:rsidRPr="00A16F9D" w:rsidRDefault="00A16F9D" w:rsidP="00A16F9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16F9D">
        <w:rPr>
          <w:rFonts w:ascii="Times New Roman" w:hAnsi="Times New Roman"/>
          <w:sz w:val="26"/>
          <w:szCs w:val="26"/>
        </w:rPr>
        <w:t>проведено 3 заседания Совета:</w:t>
      </w:r>
    </w:p>
    <w:p w:rsidR="00A16F9D" w:rsidRPr="00A16F9D" w:rsidRDefault="00A16F9D" w:rsidP="00C550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F9D">
        <w:rPr>
          <w:rFonts w:ascii="Times New Roman" w:hAnsi="Times New Roman"/>
          <w:sz w:val="26"/>
          <w:szCs w:val="26"/>
        </w:rPr>
        <w:t xml:space="preserve">в ходе заседания от 06.06.2019 </w:t>
      </w:r>
      <w:r w:rsidR="00C55069">
        <w:rPr>
          <w:rFonts w:ascii="Times New Roman" w:hAnsi="Times New Roman"/>
          <w:sz w:val="26"/>
          <w:szCs w:val="26"/>
        </w:rPr>
        <w:t xml:space="preserve">(протокол заседания </w:t>
      </w:r>
      <w:r w:rsidR="00FA7810">
        <w:rPr>
          <w:rFonts w:ascii="Times New Roman" w:hAnsi="Times New Roman"/>
          <w:sz w:val="26"/>
          <w:szCs w:val="26"/>
        </w:rPr>
        <w:t xml:space="preserve">Совета </w:t>
      </w:r>
      <w:r w:rsidR="00C55069">
        <w:rPr>
          <w:rFonts w:ascii="Times New Roman" w:hAnsi="Times New Roman"/>
          <w:sz w:val="26"/>
          <w:szCs w:val="26"/>
        </w:rPr>
        <w:t xml:space="preserve">№1 </w:t>
      </w:r>
      <w:hyperlink r:id="rId6" w:history="1">
        <w:r w:rsidR="00C55069" w:rsidRPr="00960BEF">
          <w:rPr>
            <w:rStyle w:val="a3"/>
            <w:rFonts w:ascii="Times New Roman" w:hAnsi="Times New Roman"/>
            <w:sz w:val="26"/>
            <w:szCs w:val="26"/>
          </w:rPr>
          <w:t>http://ars.town/about/investitsionnaya-deyatelnost/sovet-po-predprinimatelstvu/</w:t>
        </w:r>
      </w:hyperlink>
      <w:r w:rsidR="00C55069">
        <w:rPr>
          <w:rFonts w:ascii="Times New Roman" w:hAnsi="Times New Roman"/>
          <w:sz w:val="26"/>
          <w:szCs w:val="26"/>
        </w:rPr>
        <w:t>)</w:t>
      </w:r>
      <w:r w:rsidR="00FA7810">
        <w:rPr>
          <w:rFonts w:ascii="Times New Roman" w:hAnsi="Times New Roman"/>
          <w:sz w:val="26"/>
          <w:szCs w:val="26"/>
        </w:rPr>
        <w:t xml:space="preserve"> </w:t>
      </w:r>
      <w:r w:rsidRPr="00A16F9D">
        <w:rPr>
          <w:rFonts w:ascii="Times New Roman" w:hAnsi="Times New Roman"/>
          <w:sz w:val="26"/>
          <w:szCs w:val="26"/>
        </w:rPr>
        <w:t xml:space="preserve">проведена общественная экспертиза: положения о Совете; плана работы Совета; инвестиционной декларации городского округа; сформированы три рабочие группы </w:t>
      </w:r>
      <w:r w:rsidR="00C55069">
        <w:rPr>
          <w:rFonts w:ascii="Times New Roman" w:hAnsi="Times New Roman"/>
          <w:sz w:val="26"/>
          <w:szCs w:val="26"/>
        </w:rPr>
        <w:t>(</w:t>
      </w:r>
      <w:r w:rsidR="00C55069" w:rsidRPr="00C55069">
        <w:rPr>
          <w:rFonts w:ascii="Times New Roman" w:hAnsi="Times New Roman"/>
          <w:sz w:val="26"/>
          <w:szCs w:val="26"/>
        </w:rPr>
        <w:t>по инвестиционной деятельности</w:t>
      </w:r>
      <w:r w:rsidR="00C55069">
        <w:rPr>
          <w:rFonts w:ascii="Times New Roman" w:hAnsi="Times New Roman"/>
          <w:sz w:val="26"/>
          <w:szCs w:val="26"/>
        </w:rPr>
        <w:t xml:space="preserve">, по </w:t>
      </w:r>
      <w:r w:rsidR="00C55069" w:rsidRPr="00C55069">
        <w:rPr>
          <w:rFonts w:ascii="Times New Roman" w:hAnsi="Times New Roman"/>
          <w:sz w:val="26"/>
          <w:szCs w:val="26"/>
        </w:rPr>
        <w:t>совершенствованию контрольно-надзорной деятельности</w:t>
      </w:r>
      <w:r w:rsidR="00C55069">
        <w:rPr>
          <w:rFonts w:ascii="Times New Roman" w:hAnsi="Times New Roman"/>
          <w:sz w:val="26"/>
          <w:szCs w:val="26"/>
        </w:rPr>
        <w:t xml:space="preserve">, по </w:t>
      </w:r>
      <w:r w:rsidR="00C55069" w:rsidRPr="00C55069">
        <w:rPr>
          <w:rFonts w:ascii="Times New Roman" w:hAnsi="Times New Roman"/>
          <w:sz w:val="26"/>
          <w:szCs w:val="26"/>
        </w:rPr>
        <w:t>поддержке и развитию предпринимательства</w:t>
      </w:r>
      <w:r w:rsidR="00C55069">
        <w:rPr>
          <w:rFonts w:ascii="Times New Roman" w:hAnsi="Times New Roman"/>
          <w:sz w:val="26"/>
          <w:szCs w:val="26"/>
        </w:rPr>
        <w:t>)</w:t>
      </w:r>
      <w:r w:rsidR="00C55069" w:rsidRPr="00C55069">
        <w:rPr>
          <w:rFonts w:ascii="Times New Roman" w:hAnsi="Times New Roman"/>
          <w:sz w:val="26"/>
          <w:szCs w:val="26"/>
        </w:rPr>
        <w:t xml:space="preserve"> </w:t>
      </w:r>
      <w:r w:rsidR="00C55069">
        <w:rPr>
          <w:rFonts w:ascii="Times New Roman" w:hAnsi="Times New Roman"/>
          <w:sz w:val="26"/>
          <w:szCs w:val="26"/>
        </w:rPr>
        <w:t>для</w:t>
      </w:r>
      <w:r w:rsidRPr="00A16F9D">
        <w:rPr>
          <w:rFonts w:ascii="Times New Roman" w:hAnsi="Times New Roman"/>
          <w:sz w:val="26"/>
          <w:szCs w:val="26"/>
        </w:rPr>
        <w:t xml:space="preserve"> проведени</w:t>
      </w:r>
      <w:r w:rsidR="00C55069">
        <w:rPr>
          <w:rFonts w:ascii="Times New Roman" w:hAnsi="Times New Roman"/>
          <w:sz w:val="26"/>
          <w:szCs w:val="26"/>
        </w:rPr>
        <w:t>я</w:t>
      </w:r>
      <w:r w:rsidRPr="00A16F9D">
        <w:rPr>
          <w:rFonts w:ascii="Times New Roman" w:hAnsi="Times New Roman"/>
          <w:sz w:val="26"/>
          <w:szCs w:val="26"/>
        </w:rPr>
        <w:t xml:space="preserve"> предварительной экспертизы проектов документов, необходимых для исполнения Дорожной карты;</w:t>
      </w:r>
    </w:p>
    <w:p w:rsidR="00A16F9D" w:rsidRPr="00A16F9D" w:rsidRDefault="00A16F9D" w:rsidP="00A16F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F9D">
        <w:rPr>
          <w:rFonts w:ascii="Times New Roman" w:hAnsi="Times New Roman"/>
          <w:sz w:val="26"/>
          <w:szCs w:val="26"/>
        </w:rPr>
        <w:t xml:space="preserve">в ходе заседания от 17.06.2019 </w:t>
      </w:r>
      <w:r w:rsidR="00FA7810">
        <w:rPr>
          <w:rFonts w:ascii="Times New Roman" w:hAnsi="Times New Roman"/>
          <w:sz w:val="26"/>
          <w:szCs w:val="26"/>
        </w:rPr>
        <w:t xml:space="preserve">(протокол заседания Совета №2 </w:t>
      </w:r>
      <w:hyperlink r:id="rId7" w:history="1">
        <w:r w:rsidR="00FA7810" w:rsidRPr="00960BEF">
          <w:rPr>
            <w:rStyle w:val="a3"/>
            <w:rFonts w:ascii="Times New Roman" w:hAnsi="Times New Roman"/>
            <w:sz w:val="26"/>
            <w:szCs w:val="26"/>
          </w:rPr>
          <w:t>http://ars.town/about/investitsionnaya-deyatelnost/sovet-po-predprinimatelstvu/</w:t>
        </w:r>
      </w:hyperlink>
      <w:r w:rsidR="00FA7810">
        <w:rPr>
          <w:rFonts w:ascii="Times New Roman" w:hAnsi="Times New Roman"/>
          <w:sz w:val="26"/>
          <w:szCs w:val="26"/>
        </w:rPr>
        <w:t xml:space="preserve">) </w:t>
      </w:r>
      <w:r w:rsidRPr="00A16F9D">
        <w:rPr>
          <w:rFonts w:ascii="Times New Roman" w:hAnsi="Times New Roman"/>
          <w:sz w:val="26"/>
          <w:szCs w:val="26"/>
        </w:rPr>
        <w:t xml:space="preserve">по результатам работы рабочих групп </w:t>
      </w:r>
      <w:r w:rsidR="00FA7810">
        <w:rPr>
          <w:rFonts w:ascii="Times New Roman" w:hAnsi="Times New Roman"/>
          <w:sz w:val="26"/>
          <w:szCs w:val="26"/>
        </w:rPr>
        <w:t xml:space="preserve">(протоколы заседаний рабочих групп </w:t>
      </w:r>
      <w:hyperlink r:id="rId8" w:history="1">
        <w:r w:rsidR="00FA7810" w:rsidRPr="00960BEF">
          <w:rPr>
            <w:rStyle w:val="a3"/>
            <w:rFonts w:ascii="Times New Roman" w:hAnsi="Times New Roman"/>
            <w:sz w:val="26"/>
            <w:szCs w:val="26"/>
          </w:rPr>
          <w:t>http://ars.town/about/investitsionnaya-deyatelnost/sovet-po-predprinimatelstvu/</w:t>
        </w:r>
      </w:hyperlink>
      <w:r w:rsidR="00FA7810">
        <w:rPr>
          <w:rFonts w:ascii="Times New Roman" w:hAnsi="Times New Roman"/>
          <w:sz w:val="26"/>
          <w:szCs w:val="26"/>
        </w:rPr>
        <w:t xml:space="preserve">) </w:t>
      </w:r>
      <w:r w:rsidRPr="00A16F9D">
        <w:rPr>
          <w:rFonts w:ascii="Times New Roman" w:hAnsi="Times New Roman"/>
          <w:sz w:val="26"/>
          <w:szCs w:val="26"/>
        </w:rPr>
        <w:t>проведена общественная экспертиза следующих мероприятий Дорожной карты: наличия, удобства размещения и наполнения раздела «Инвестиционная деятельность» на сайте администрации городского округа; порядка рассмотрения обращений инвесторов; плана мероприятий по обучению муниципальных служащих, ответственных за обеспечение благоприятного инвестиционного климата; процедуры оценки регулирующего воздействия проектов МНПА; работы и эффективности канала прямой связи; полноты перечня муниципального имущества, предназначенного для предоставления субъектам МСП; сроков утверждения схемы расположения земельного участка на кадастровом плане территории; присвоения адреса земельному участку и объекту недвижимости; деятельности администрации городского округа в сфере градостроительства; ставок земельного налога и арендной платы за земельные участки для приоритетных категорий плательщиков; проведения кадастровых и землеустроительных работ; регистрации прав собственности на земельные участки; инвестиционного паспорта городского округа; наличия и полноты плана создания инвестиционных объектов и объектов инфраструктуры; перечня инвестиционных площадок и свободных земельных участков; работы управления экономики и инвестиций, ответственного за реализацию полномочий по обеспечению благоприятного инвестиционного климата, привлечению инвестиций и работе с инвесторами;</w:t>
      </w:r>
    </w:p>
    <w:p w:rsidR="00A16F9D" w:rsidRPr="00A16F9D" w:rsidRDefault="00A16F9D" w:rsidP="00A16F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F9D">
        <w:rPr>
          <w:rFonts w:ascii="Times New Roman" w:hAnsi="Times New Roman"/>
          <w:sz w:val="26"/>
          <w:szCs w:val="26"/>
        </w:rPr>
        <w:lastRenderedPageBreak/>
        <w:t xml:space="preserve">в рамках заседания Совета от 12.09.2019 </w:t>
      </w:r>
      <w:r w:rsidR="00FA7810" w:rsidRPr="00FA7810">
        <w:rPr>
          <w:rFonts w:ascii="Times New Roman" w:hAnsi="Times New Roman"/>
          <w:sz w:val="26"/>
          <w:szCs w:val="26"/>
        </w:rPr>
        <w:t>(</w:t>
      </w:r>
      <w:r w:rsidR="00FA7810">
        <w:rPr>
          <w:rFonts w:ascii="Times New Roman" w:hAnsi="Times New Roman"/>
          <w:sz w:val="26"/>
          <w:szCs w:val="26"/>
        </w:rPr>
        <w:t>протокол заседания</w:t>
      </w:r>
      <w:r w:rsidR="00FA7810" w:rsidRPr="00FA7810">
        <w:rPr>
          <w:rFonts w:ascii="Times New Roman" w:hAnsi="Times New Roman"/>
          <w:sz w:val="26"/>
          <w:szCs w:val="26"/>
        </w:rPr>
        <w:t xml:space="preserve"> </w:t>
      </w:r>
      <w:r w:rsidR="00FA7810">
        <w:rPr>
          <w:rFonts w:ascii="Times New Roman" w:hAnsi="Times New Roman"/>
          <w:sz w:val="26"/>
          <w:szCs w:val="26"/>
        </w:rPr>
        <w:t xml:space="preserve">Совета </w:t>
      </w:r>
      <w:r w:rsidR="00FA7810" w:rsidRPr="00FA7810">
        <w:rPr>
          <w:rFonts w:ascii="Times New Roman" w:hAnsi="Times New Roman"/>
          <w:sz w:val="26"/>
          <w:szCs w:val="26"/>
        </w:rPr>
        <w:t xml:space="preserve">№3 </w:t>
      </w:r>
      <w:hyperlink r:id="rId9" w:history="1">
        <w:r w:rsidR="00FA7810" w:rsidRPr="00960BEF">
          <w:rPr>
            <w:rStyle w:val="a3"/>
            <w:rFonts w:ascii="Times New Roman" w:hAnsi="Times New Roman"/>
            <w:sz w:val="26"/>
            <w:szCs w:val="26"/>
          </w:rPr>
          <w:t>http://ars.town/about/investitsionnaya-deyatelnost/sovet-po-predprinimatelstvu/</w:t>
        </w:r>
      </w:hyperlink>
      <w:r w:rsidR="00FA7810" w:rsidRPr="00FA7810">
        <w:rPr>
          <w:rFonts w:ascii="Times New Roman" w:hAnsi="Times New Roman"/>
          <w:sz w:val="26"/>
          <w:szCs w:val="26"/>
        </w:rPr>
        <w:t>)</w:t>
      </w:r>
      <w:r w:rsidR="00FA7810">
        <w:rPr>
          <w:rFonts w:ascii="Times New Roman" w:hAnsi="Times New Roman"/>
          <w:sz w:val="26"/>
          <w:szCs w:val="26"/>
        </w:rPr>
        <w:t xml:space="preserve"> п</w:t>
      </w:r>
      <w:r w:rsidRPr="00A16F9D">
        <w:rPr>
          <w:rFonts w:ascii="Times New Roman" w:hAnsi="Times New Roman"/>
          <w:sz w:val="26"/>
          <w:szCs w:val="26"/>
        </w:rPr>
        <w:t xml:space="preserve">роведена общественная экспертиза следующих мероприятий Дорожной карты: продвижения инвестиционного раздела, размещения актуальной информации об инвестиционной и предпринимательской деятельности; экспертиза процедуры реализации проектов с использованием механизма концессии и муниципально-частного партнерства; перечня и описания свободных земельных участков; плана создания инвестиционных объектов и объектов инфраструктуры в городском округе; перечня и паспортов инвестиционных площадок; отчета о направлении в </w:t>
      </w:r>
      <w:proofErr w:type="spellStart"/>
      <w:r w:rsidRPr="00A16F9D">
        <w:rPr>
          <w:rFonts w:ascii="Times New Roman" w:hAnsi="Times New Roman"/>
          <w:sz w:val="26"/>
          <w:szCs w:val="26"/>
        </w:rPr>
        <w:t>Росреестр</w:t>
      </w:r>
      <w:proofErr w:type="spellEnd"/>
      <w:r w:rsidRPr="00A16F9D">
        <w:rPr>
          <w:rFonts w:ascii="Times New Roman" w:hAnsi="Times New Roman"/>
          <w:sz w:val="26"/>
          <w:szCs w:val="26"/>
        </w:rPr>
        <w:t xml:space="preserve"> сведений для внесения в ЕГРН; эффективности работы управления экономики и инвестиций, ответственного за реализацию полномочий по обеспечению благоприятного инвестиционного климата, привлечению инвестиций и работе с инвесторами; проекта МПА «О внесении изменений в муниципальный правовой акт Арсеньевского городского округа от 15 марта 2013 года № 30-МПА «Правила землепользования и застройки Арсеньевского городского округа»; обеспечения деятельности Совета, мониторинга деятельности Совета, также рассмотрены вопросы: реализация подпрограммы «Развитие малого и среднего предпринимательства в Арсеньевском городском округе» муниципальной программы «Экономическое развитие и инновационная экономика Арсеньевского городского округа на 2015 – 2021 годы»; отчет о работе по совершенствованию контрольно-надзорной деятельности; обращение на Думу по статусу СПВ; итоги инвестиционной деятельности Приморского края, Арсеньевского городского округа; внедрение стандарта развития конкуренции, общественная экспертиза перечня рынков; реализация программы обучения лиц предпенсионного возраста в рамках федерального проекта «Старшее поколение» национального проекта «Демография»</w:t>
      </w:r>
      <w:r>
        <w:rPr>
          <w:rFonts w:ascii="Times New Roman" w:hAnsi="Times New Roman"/>
          <w:sz w:val="26"/>
          <w:szCs w:val="26"/>
        </w:rPr>
        <w:t>;</w:t>
      </w:r>
    </w:p>
    <w:p w:rsidR="0063584A" w:rsidRPr="0064455D" w:rsidRDefault="0063584A" w:rsidP="0064455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4455D">
        <w:rPr>
          <w:rFonts w:ascii="Times New Roman" w:hAnsi="Times New Roman"/>
          <w:sz w:val="26"/>
          <w:szCs w:val="26"/>
        </w:rPr>
        <w:t>с целью исполнения решений Совета 22.08.2019 проведено рабочее заседание Совета</w:t>
      </w:r>
      <w:r w:rsidR="0064455D" w:rsidRPr="0064455D">
        <w:rPr>
          <w:rFonts w:ascii="Times New Roman" w:hAnsi="Times New Roman"/>
          <w:sz w:val="26"/>
          <w:szCs w:val="26"/>
        </w:rPr>
        <w:t xml:space="preserve"> (протокол рабочего заседания </w:t>
      </w:r>
      <w:hyperlink r:id="rId10" w:history="1">
        <w:r w:rsidR="0064455D" w:rsidRPr="0064455D">
          <w:rPr>
            <w:rStyle w:val="a3"/>
            <w:rFonts w:ascii="Times New Roman" w:hAnsi="Times New Roman"/>
            <w:sz w:val="26"/>
            <w:szCs w:val="26"/>
          </w:rPr>
          <w:t>http://ars.town/about/investitsionnaya-deyatelnost/sovet-po-predprinimatelstvu/</w:t>
        </w:r>
      </w:hyperlink>
      <w:r w:rsidR="0064455D" w:rsidRPr="0064455D">
        <w:rPr>
          <w:rFonts w:ascii="Times New Roman" w:hAnsi="Times New Roman"/>
          <w:sz w:val="26"/>
          <w:szCs w:val="26"/>
        </w:rPr>
        <w:t>)</w:t>
      </w:r>
      <w:r w:rsidRPr="0064455D">
        <w:rPr>
          <w:rFonts w:ascii="Times New Roman" w:hAnsi="Times New Roman"/>
          <w:sz w:val="26"/>
          <w:szCs w:val="26"/>
        </w:rPr>
        <w:t xml:space="preserve">, на котором обсуждены вопросы: возможности выделения промышленных площадей и организации </w:t>
      </w:r>
      <w:proofErr w:type="spellStart"/>
      <w:r w:rsidRPr="0064455D">
        <w:rPr>
          <w:rFonts w:ascii="Times New Roman" w:hAnsi="Times New Roman"/>
          <w:sz w:val="26"/>
          <w:szCs w:val="26"/>
        </w:rPr>
        <w:t>технопартка</w:t>
      </w:r>
      <w:proofErr w:type="spellEnd"/>
      <w:r w:rsidRPr="0064455D">
        <w:rPr>
          <w:rFonts w:ascii="Times New Roman" w:hAnsi="Times New Roman"/>
          <w:sz w:val="26"/>
          <w:szCs w:val="26"/>
        </w:rPr>
        <w:t xml:space="preserve"> для предоставления в аренду субъектам МСП; реализация проекта «Запуск местных авиалиний»; газификация промышленных предприятий с целью снижения себестоимости продукции и роста ее конкурентоспособности; формирование законодательной инициативы</w:t>
      </w:r>
      <w:r w:rsidR="0064455D" w:rsidRPr="0064455D">
        <w:rPr>
          <w:rFonts w:ascii="Times New Roman" w:hAnsi="Times New Roman"/>
          <w:sz w:val="26"/>
          <w:szCs w:val="26"/>
        </w:rPr>
        <w:t xml:space="preserve"> о внесении изменений в Постановление Правительства РФ от 20.11.2015 №1123 «Об утверждении критериев отбора резидентов свободного порта Владивосток»; возможности развития МСП в связи с процессом оптимизации численности ПАО ААК «ПРОГРЕСС»;</w:t>
      </w:r>
    </w:p>
    <w:p w:rsidR="0064455D" w:rsidRPr="0064455D" w:rsidRDefault="0064455D" w:rsidP="0064455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подготовки к 3 заседанию Совета 10.09.2019 </w:t>
      </w:r>
      <w:r w:rsidR="00DC5A87">
        <w:rPr>
          <w:rFonts w:ascii="Times New Roman" w:hAnsi="Times New Roman"/>
          <w:sz w:val="26"/>
          <w:szCs w:val="26"/>
        </w:rPr>
        <w:t>состоялось</w:t>
      </w:r>
      <w:r>
        <w:rPr>
          <w:rFonts w:ascii="Times New Roman" w:hAnsi="Times New Roman"/>
          <w:sz w:val="26"/>
          <w:szCs w:val="26"/>
        </w:rPr>
        <w:t xml:space="preserve"> заседание рабочей группы по поддержке предпринимательства (протокол заседания рабочей группы </w:t>
      </w:r>
      <w:hyperlink r:id="rId11" w:history="1">
        <w:r w:rsidRPr="00960BEF">
          <w:rPr>
            <w:rStyle w:val="a3"/>
            <w:rFonts w:ascii="Times New Roman" w:hAnsi="Times New Roman"/>
            <w:sz w:val="26"/>
            <w:szCs w:val="26"/>
          </w:rPr>
          <w:t>http://ars.town/about/investitsionnaya-deyatelnost/sovet-po-predprinimatelstvu/</w:t>
        </w:r>
      </w:hyperlink>
      <w:r>
        <w:rPr>
          <w:rFonts w:ascii="Times New Roman" w:hAnsi="Times New Roman"/>
          <w:sz w:val="26"/>
          <w:szCs w:val="26"/>
        </w:rPr>
        <w:t>), на котором прове</w:t>
      </w:r>
      <w:r w:rsidR="00DC5A87">
        <w:rPr>
          <w:rFonts w:ascii="Times New Roman" w:hAnsi="Times New Roman"/>
          <w:sz w:val="26"/>
          <w:szCs w:val="26"/>
        </w:rPr>
        <w:t>дена предварительная экспертиза</w:t>
      </w:r>
      <w:r w:rsidR="00B043D1">
        <w:rPr>
          <w:rFonts w:ascii="Times New Roman" w:hAnsi="Times New Roman"/>
          <w:sz w:val="26"/>
          <w:szCs w:val="26"/>
        </w:rPr>
        <w:t xml:space="preserve">: процедуры реализации проектов с использованием механизмов концессии и МЧП; перечня объектов муниципального имущества, в отношении которых планируется заключение концессионных соглашений; перечня и описания свободных земельных участков; плана создания инвестиционных объектов и объектов инфраструктуры; перечня и паспортов инвестиционных площадок; отчета о направлении в </w:t>
      </w:r>
      <w:proofErr w:type="spellStart"/>
      <w:r w:rsidR="00B043D1">
        <w:rPr>
          <w:rFonts w:ascii="Times New Roman" w:hAnsi="Times New Roman"/>
          <w:sz w:val="26"/>
          <w:szCs w:val="26"/>
        </w:rPr>
        <w:t>Росреестр</w:t>
      </w:r>
      <w:proofErr w:type="spellEnd"/>
      <w:r w:rsidR="00B043D1">
        <w:rPr>
          <w:rFonts w:ascii="Times New Roman" w:hAnsi="Times New Roman"/>
          <w:sz w:val="26"/>
          <w:szCs w:val="26"/>
        </w:rPr>
        <w:t xml:space="preserve"> сведений для внесения в ЕГРН</w:t>
      </w:r>
      <w:r w:rsidR="00DC5A87">
        <w:rPr>
          <w:rFonts w:ascii="Times New Roman" w:hAnsi="Times New Roman"/>
          <w:sz w:val="26"/>
          <w:szCs w:val="26"/>
        </w:rPr>
        <w:t>;</w:t>
      </w:r>
    </w:p>
    <w:p w:rsidR="00A16F9D" w:rsidRPr="0007226E" w:rsidRDefault="00A16F9D" w:rsidP="00A16F9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7226E">
        <w:rPr>
          <w:rFonts w:ascii="Times New Roman" w:hAnsi="Times New Roman"/>
          <w:sz w:val="26"/>
          <w:szCs w:val="26"/>
        </w:rPr>
        <w:lastRenderedPageBreak/>
        <w:t>проведена встреча Главы городского округа с субъектами предпринимательства по вопросу внесения предложений в Национальную программу развития Дальнего Востока на период до 2025 года;</w:t>
      </w:r>
    </w:p>
    <w:p w:rsidR="00A16F9D" w:rsidRPr="001232B2" w:rsidRDefault="00A16F9D" w:rsidP="00A16F9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232B2">
        <w:rPr>
          <w:rFonts w:ascii="Times New Roman" w:hAnsi="Times New Roman"/>
          <w:sz w:val="26"/>
          <w:szCs w:val="26"/>
        </w:rPr>
        <w:t>проведено семь Единых консультационных приемных дней для субъектов малого и среднего бизнеса по вопросам градостроительства и земельных правоотношений, который в дальнейшем планируется проводить два раза в месяц по мере поступления обращений субъектов МСП;</w:t>
      </w:r>
    </w:p>
    <w:p w:rsidR="0007226E" w:rsidRPr="006B0442" w:rsidRDefault="0007226E" w:rsidP="006B04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7226E">
        <w:rPr>
          <w:rFonts w:ascii="Times New Roman" w:hAnsi="Times New Roman"/>
          <w:sz w:val="26"/>
          <w:szCs w:val="26"/>
        </w:rPr>
        <w:t>проведен мониторинг выполнения муниципального стандарта структурными подразделениями администрации городского округа</w:t>
      </w:r>
      <w:r w:rsidRPr="006B0442">
        <w:rPr>
          <w:rFonts w:ascii="Times New Roman" w:hAnsi="Times New Roman"/>
          <w:sz w:val="26"/>
          <w:szCs w:val="26"/>
        </w:rPr>
        <w:t>.</w:t>
      </w:r>
    </w:p>
    <w:p w:rsidR="00122AD0" w:rsidRPr="0007226E" w:rsidRDefault="00122AD0" w:rsidP="0007226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772A7" w:rsidRPr="0007226E" w:rsidRDefault="007772A7" w:rsidP="00E44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A1B" w:rsidRPr="0007226E" w:rsidRDefault="00BC2A1B" w:rsidP="00122A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26E">
        <w:rPr>
          <w:rFonts w:ascii="Times New Roman" w:hAnsi="Times New Roman"/>
          <w:sz w:val="28"/>
          <w:szCs w:val="28"/>
          <w:lang w:eastAsia="ru-RU"/>
        </w:rPr>
        <w:tab/>
      </w:r>
    </w:p>
    <w:p w:rsidR="00122AD0" w:rsidRPr="0007226E" w:rsidRDefault="00122AD0" w:rsidP="00530DB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226E">
        <w:rPr>
          <w:rFonts w:ascii="Times New Roman" w:hAnsi="Times New Roman"/>
          <w:sz w:val="26"/>
          <w:szCs w:val="26"/>
          <w:lang w:eastAsia="ru-RU"/>
        </w:rPr>
        <w:t>Начальник</w:t>
      </w:r>
      <w:r w:rsidR="00BC2A1B" w:rsidRPr="0007226E">
        <w:rPr>
          <w:rFonts w:ascii="Times New Roman" w:hAnsi="Times New Roman"/>
          <w:sz w:val="26"/>
          <w:szCs w:val="26"/>
          <w:lang w:eastAsia="ru-RU"/>
        </w:rPr>
        <w:t xml:space="preserve"> управления</w:t>
      </w:r>
      <w:r w:rsidRPr="0007226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2A1B" w:rsidRPr="0007226E">
        <w:rPr>
          <w:rFonts w:ascii="Times New Roman" w:hAnsi="Times New Roman"/>
          <w:sz w:val="26"/>
          <w:szCs w:val="26"/>
          <w:lang w:eastAsia="ru-RU"/>
        </w:rPr>
        <w:t xml:space="preserve">экономики </w:t>
      </w:r>
    </w:p>
    <w:p w:rsidR="00122AD0" w:rsidRPr="0007226E" w:rsidRDefault="00122AD0" w:rsidP="00530DB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226E">
        <w:rPr>
          <w:rFonts w:ascii="Times New Roman" w:hAnsi="Times New Roman"/>
          <w:sz w:val="26"/>
          <w:szCs w:val="26"/>
          <w:lang w:eastAsia="ru-RU"/>
        </w:rPr>
        <w:t xml:space="preserve">и инвестиций администрации </w:t>
      </w:r>
    </w:p>
    <w:p w:rsidR="00BC2A1B" w:rsidRPr="00122AD0" w:rsidRDefault="00122AD0" w:rsidP="00530D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7226E">
        <w:rPr>
          <w:rFonts w:ascii="Times New Roman" w:hAnsi="Times New Roman"/>
          <w:sz w:val="26"/>
          <w:szCs w:val="26"/>
          <w:lang w:eastAsia="ru-RU"/>
        </w:rPr>
        <w:t>Арсеньевского городского округа                                                            Л</w:t>
      </w:r>
      <w:r w:rsidRPr="001D14F1">
        <w:rPr>
          <w:rFonts w:ascii="Times New Roman" w:hAnsi="Times New Roman"/>
          <w:sz w:val="26"/>
          <w:szCs w:val="26"/>
          <w:lang w:eastAsia="ru-RU"/>
        </w:rPr>
        <w:t>.Л.</w:t>
      </w:r>
      <w:r w:rsidRPr="00122A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Конечных</w:t>
      </w:r>
    </w:p>
    <w:sectPr w:rsidR="00BC2A1B" w:rsidRPr="00122AD0" w:rsidSect="00E75D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FA3"/>
    <w:multiLevelType w:val="hybridMultilevel"/>
    <w:tmpl w:val="71401662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A77"/>
    <w:rsid w:val="0003266E"/>
    <w:rsid w:val="000473F7"/>
    <w:rsid w:val="00055A7D"/>
    <w:rsid w:val="00071B0D"/>
    <w:rsid w:val="0007226E"/>
    <w:rsid w:val="000C1A45"/>
    <w:rsid w:val="000C3C86"/>
    <w:rsid w:val="000E10A4"/>
    <w:rsid w:val="000E6532"/>
    <w:rsid w:val="00101057"/>
    <w:rsid w:val="00105E6E"/>
    <w:rsid w:val="001103DC"/>
    <w:rsid w:val="00112E1A"/>
    <w:rsid w:val="00120999"/>
    <w:rsid w:val="00122AD0"/>
    <w:rsid w:val="001232B2"/>
    <w:rsid w:val="00133CA3"/>
    <w:rsid w:val="0013752F"/>
    <w:rsid w:val="00137DA2"/>
    <w:rsid w:val="001409D3"/>
    <w:rsid w:val="00142A36"/>
    <w:rsid w:val="001451E3"/>
    <w:rsid w:val="00146CB0"/>
    <w:rsid w:val="001515B3"/>
    <w:rsid w:val="0016123C"/>
    <w:rsid w:val="00161D7F"/>
    <w:rsid w:val="001748BC"/>
    <w:rsid w:val="0019436C"/>
    <w:rsid w:val="001B4988"/>
    <w:rsid w:val="001B5DF5"/>
    <w:rsid w:val="001C4B37"/>
    <w:rsid w:val="001D14F1"/>
    <w:rsid w:val="001D3A4B"/>
    <w:rsid w:val="001D50F5"/>
    <w:rsid w:val="00207E91"/>
    <w:rsid w:val="002118E8"/>
    <w:rsid w:val="00211B7E"/>
    <w:rsid w:val="00235708"/>
    <w:rsid w:val="00247F9F"/>
    <w:rsid w:val="00264052"/>
    <w:rsid w:val="00275E7E"/>
    <w:rsid w:val="00290926"/>
    <w:rsid w:val="002A0924"/>
    <w:rsid w:val="002A3412"/>
    <w:rsid w:val="002C6A30"/>
    <w:rsid w:val="002D6DC4"/>
    <w:rsid w:val="002D7977"/>
    <w:rsid w:val="002E1A97"/>
    <w:rsid w:val="002F0278"/>
    <w:rsid w:val="002F0D95"/>
    <w:rsid w:val="00312F78"/>
    <w:rsid w:val="00315352"/>
    <w:rsid w:val="00315A68"/>
    <w:rsid w:val="00316D09"/>
    <w:rsid w:val="00325DAF"/>
    <w:rsid w:val="003375E3"/>
    <w:rsid w:val="00350767"/>
    <w:rsid w:val="00354C4B"/>
    <w:rsid w:val="003665FE"/>
    <w:rsid w:val="003A7963"/>
    <w:rsid w:val="003C1C2A"/>
    <w:rsid w:val="003C5098"/>
    <w:rsid w:val="00403CCA"/>
    <w:rsid w:val="00405D44"/>
    <w:rsid w:val="004079A4"/>
    <w:rsid w:val="00452DBF"/>
    <w:rsid w:val="0045626E"/>
    <w:rsid w:val="00464F07"/>
    <w:rsid w:val="00483F7F"/>
    <w:rsid w:val="005066F5"/>
    <w:rsid w:val="00514323"/>
    <w:rsid w:val="00514D71"/>
    <w:rsid w:val="00530DB1"/>
    <w:rsid w:val="005425F5"/>
    <w:rsid w:val="005569B1"/>
    <w:rsid w:val="00595D0C"/>
    <w:rsid w:val="0059743D"/>
    <w:rsid w:val="005D5FA0"/>
    <w:rsid w:val="005E45CD"/>
    <w:rsid w:val="006130DB"/>
    <w:rsid w:val="006274FE"/>
    <w:rsid w:val="0063584A"/>
    <w:rsid w:val="0064455D"/>
    <w:rsid w:val="00654696"/>
    <w:rsid w:val="00662454"/>
    <w:rsid w:val="00665F32"/>
    <w:rsid w:val="00695D2D"/>
    <w:rsid w:val="006A18C5"/>
    <w:rsid w:val="006A5092"/>
    <w:rsid w:val="006B0442"/>
    <w:rsid w:val="006B641B"/>
    <w:rsid w:val="006D29AC"/>
    <w:rsid w:val="006F69DA"/>
    <w:rsid w:val="0070333C"/>
    <w:rsid w:val="0070394E"/>
    <w:rsid w:val="007109C3"/>
    <w:rsid w:val="00733873"/>
    <w:rsid w:val="00737276"/>
    <w:rsid w:val="00740AD8"/>
    <w:rsid w:val="007772A7"/>
    <w:rsid w:val="007857D5"/>
    <w:rsid w:val="007A744F"/>
    <w:rsid w:val="007D509D"/>
    <w:rsid w:val="007E3BF3"/>
    <w:rsid w:val="00810340"/>
    <w:rsid w:val="00852FFB"/>
    <w:rsid w:val="008608B7"/>
    <w:rsid w:val="00865655"/>
    <w:rsid w:val="008978C2"/>
    <w:rsid w:val="008A6DC1"/>
    <w:rsid w:val="008B6820"/>
    <w:rsid w:val="008F053F"/>
    <w:rsid w:val="008F16A5"/>
    <w:rsid w:val="009037E5"/>
    <w:rsid w:val="00914226"/>
    <w:rsid w:val="009241BD"/>
    <w:rsid w:val="0092459D"/>
    <w:rsid w:val="009377C5"/>
    <w:rsid w:val="0098291B"/>
    <w:rsid w:val="009B32E7"/>
    <w:rsid w:val="009B5C5F"/>
    <w:rsid w:val="009B611A"/>
    <w:rsid w:val="00A04A77"/>
    <w:rsid w:val="00A102E2"/>
    <w:rsid w:val="00A16F9D"/>
    <w:rsid w:val="00A47268"/>
    <w:rsid w:val="00A6505D"/>
    <w:rsid w:val="00A65272"/>
    <w:rsid w:val="00A672A9"/>
    <w:rsid w:val="00A73688"/>
    <w:rsid w:val="00A92406"/>
    <w:rsid w:val="00AA5B53"/>
    <w:rsid w:val="00AA6CAE"/>
    <w:rsid w:val="00AC168F"/>
    <w:rsid w:val="00AE02F7"/>
    <w:rsid w:val="00AF53C1"/>
    <w:rsid w:val="00B040E1"/>
    <w:rsid w:val="00B043D1"/>
    <w:rsid w:val="00B05227"/>
    <w:rsid w:val="00B07A37"/>
    <w:rsid w:val="00B14135"/>
    <w:rsid w:val="00B14774"/>
    <w:rsid w:val="00B22415"/>
    <w:rsid w:val="00B32C99"/>
    <w:rsid w:val="00B62C6C"/>
    <w:rsid w:val="00B63F18"/>
    <w:rsid w:val="00B77CF0"/>
    <w:rsid w:val="00BB530B"/>
    <w:rsid w:val="00BB5D2B"/>
    <w:rsid w:val="00BC052A"/>
    <w:rsid w:val="00BC1633"/>
    <w:rsid w:val="00BC2A1B"/>
    <w:rsid w:val="00BF23CE"/>
    <w:rsid w:val="00BF2FC2"/>
    <w:rsid w:val="00BF3B94"/>
    <w:rsid w:val="00C0181F"/>
    <w:rsid w:val="00C14CB6"/>
    <w:rsid w:val="00C229F0"/>
    <w:rsid w:val="00C3478D"/>
    <w:rsid w:val="00C3728C"/>
    <w:rsid w:val="00C55069"/>
    <w:rsid w:val="00C66DD0"/>
    <w:rsid w:val="00C86D20"/>
    <w:rsid w:val="00CA53D5"/>
    <w:rsid w:val="00CA53EB"/>
    <w:rsid w:val="00CB2DDE"/>
    <w:rsid w:val="00CB6A17"/>
    <w:rsid w:val="00CC684F"/>
    <w:rsid w:val="00CC796E"/>
    <w:rsid w:val="00CE557C"/>
    <w:rsid w:val="00CF0394"/>
    <w:rsid w:val="00D01B59"/>
    <w:rsid w:val="00D17D8D"/>
    <w:rsid w:val="00D27184"/>
    <w:rsid w:val="00D62E75"/>
    <w:rsid w:val="00D65246"/>
    <w:rsid w:val="00D7378C"/>
    <w:rsid w:val="00D97714"/>
    <w:rsid w:val="00DC5A87"/>
    <w:rsid w:val="00DC60AF"/>
    <w:rsid w:val="00DD69D5"/>
    <w:rsid w:val="00DE54D5"/>
    <w:rsid w:val="00DF30DA"/>
    <w:rsid w:val="00DF323A"/>
    <w:rsid w:val="00E31967"/>
    <w:rsid w:val="00E36275"/>
    <w:rsid w:val="00E4475E"/>
    <w:rsid w:val="00E44CC9"/>
    <w:rsid w:val="00E56311"/>
    <w:rsid w:val="00E61854"/>
    <w:rsid w:val="00E75DD8"/>
    <w:rsid w:val="00E81753"/>
    <w:rsid w:val="00E90B4F"/>
    <w:rsid w:val="00EA7223"/>
    <w:rsid w:val="00EC2FD0"/>
    <w:rsid w:val="00ED0441"/>
    <w:rsid w:val="00EE54B5"/>
    <w:rsid w:val="00EE5AA0"/>
    <w:rsid w:val="00EF65B8"/>
    <w:rsid w:val="00F01F7F"/>
    <w:rsid w:val="00F410A6"/>
    <w:rsid w:val="00F55145"/>
    <w:rsid w:val="00FA1CAC"/>
    <w:rsid w:val="00FA7810"/>
    <w:rsid w:val="00FA7982"/>
    <w:rsid w:val="00FB5376"/>
    <w:rsid w:val="00FC35A8"/>
    <w:rsid w:val="00FD0A24"/>
    <w:rsid w:val="00FE231C"/>
    <w:rsid w:val="00FE4540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423845-3D73-446D-BE03-63ACBF65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2C99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D977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FollowedHyperlink"/>
    <w:uiPriority w:val="99"/>
    <w:semiHidden/>
    <w:unhideWhenUsed/>
    <w:rsid w:val="00AA5B53"/>
    <w:rPr>
      <w:color w:val="800080"/>
      <w:u w:val="single"/>
    </w:rPr>
  </w:style>
  <w:style w:type="paragraph" w:customStyle="1" w:styleId="ConsPlusTitle">
    <w:name w:val="ConsPlusTitle"/>
    <w:uiPriority w:val="99"/>
    <w:rsid w:val="00325DA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14135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C86D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.town/about/investitsionnaya-deyatelnost/sovet-po-predprinimatelstv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rs.town/about/investitsionnaya-deyatelnost/sovet-po-predprinimatelstv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.town/about/investitsionnaya-deyatelnost/sovet-po-predprinimatelstvu/" TargetMode="External"/><Relationship Id="rId11" Type="http://schemas.openxmlformats.org/officeDocument/2006/relationships/hyperlink" Target="http://ars.town/about/investitsionnaya-deyatelnost/sovet-po-predprinimatelstv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s.town/about/investitsionnaya-deyatelnost/sovet-po-predprinimatelstv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s.town/about/investitsionnaya-deyatelnost/sovet-po-predprinimatelstv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6E99-3BDC-4FB5-9CA6-EF03A003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Ласун Наталья Владимировна</cp:lastModifiedBy>
  <cp:revision>186</cp:revision>
  <cp:lastPrinted>2019-10-14T06:03:00Z</cp:lastPrinted>
  <dcterms:created xsi:type="dcterms:W3CDTF">2017-10-12T07:34:00Z</dcterms:created>
  <dcterms:modified xsi:type="dcterms:W3CDTF">2019-12-04T01:00:00Z</dcterms:modified>
</cp:coreProperties>
</file>